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286142" w:rsidP="008A6EF0">
                            <w:pPr>
                              <w:rPr>
                                <w:b/>
                                <w:color w:val="FFFFFF" w:themeColor="background1"/>
                                <w:sz w:val="104"/>
                                <w:szCs w:val="104"/>
                              </w:rPr>
                            </w:pPr>
                            <w:r>
                              <w:rPr>
                                <w:b/>
                                <w:color w:val="FFFFFF" w:themeColor="background1"/>
                                <w:sz w:val="104"/>
                                <w:szCs w:val="104"/>
                              </w:rPr>
                              <w:t>Procurement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286142" w:rsidP="008A6EF0">
                      <w:pPr>
                        <w:rPr>
                          <w:b/>
                          <w:color w:val="FFFFFF" w:themeColor="background1"/>
                          <w:sz w:val="104"/>
                          <w:szCs w:val="104"/>
                        </w:rPr>
                      </w:pPr>
                      <w:r>
                        <w:rPr>
                          <w:b/>
                          <w:color w:val="FFFFFF" w:themeColor="background1"/>
                          <w:sz w:val="104"/>
                          <w:szCs w:val="104"/>
                        </w:rPr>
                        <w:t>Procurement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194260"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17892" w:history="1">
        <w:r w:rsidR="00194260" w:rsidRPr="00836976">
          <w:rPr>
            <w:rStyle w:val="Hyperlink"/>
            <w:noProof/>
          </w:rPr>
          <w:t>1</w:t>
        </w:r>
        <w:r w:rsidR="00194260">
          <w:rPr>
            <w:rFonts w:eastAsiaTheme="minorEastAsia"/>
            <w:b w:val="0"/>
            <w:noProof/>
            <w:color w:val="auto"/>
            <w:sz w:val="22"/>
          </w:rPr>
          <w:tab/>
        </w:r>
        <w:r w:rsidR="00194260" w:rsidRPr="00836976">
          <w:rPr>
            <w:rStyle w:val="Hyperlink"/>
            <w:noProof/>
          </w:rPr>
          <w:t>Introduction</w:t>
        </w:r>
        <w:r w:rsidR="00194260">
          <w:rPr>
            <w:noProof/>
            <w:webHidden/>
          </w:rPr>
          <w:tab/>
        </w:r>
        <w:r w:rsidR="00194260">
          <w:rPr>
            <w:noProof/>
            <w:webHidden/>
          </w:rPr>
          <w:fldChar w:fldCharType="begin"/>
        </w:r>
        <w:r w:rsidR="00194260">
          <w:rPr>
            <w:noProof/>
            <w:webHidden/>
          </w:rPr>
          <w:instrText xml:space="preserve"> PAGEREF _Toc474417892 \h </w:instrText>
        </w:r>
        <w:r w:rsidR="00194260">
          <w:rPr>
            <w:noProof/>
            <w:webHidden/>
          </w:rPr>
        </w:r>
        <w:r w:rsidR="00194260">
          <w:rPr>
            <w:noProof/>
            <w:webHidden/>
          </w:rPr>
          <w:fldChar w:fldCharType="separate"/>
        </w:r>
        <w:r w:rsidR="00194260">
          <w:rPr>
            <w:noProof/>
            <w:webHidden/>
          </w:rPr>
          <w:t>4</w:t>
        </w:r>
        <w:r w:rsidR="00194260">
          <w:rPr>
            <w:noProof/>
            <w:webHidden/>
          </w:rPr>
          <w:fldChar w:fldCharType="end"/>
        </w:r>
      </w:hyperlink>
    </w:p>
    <w:p w:rsidR="00194260" w:rsidRDefault="00194260">
      <w:pPr>
        <w:pStyle w:val="TOC2"/>
        <w:tabs>
          <w:tab w:val="left" w:pos="880"/>
          <w:tab w:val="right" w:leader="dot" w:pos="9350"/>
        </w:tabs>
        <w:rPr>
          <w:rFonts w:eastAsiaTheme="minorEastAsia"/>
          <w:b w:val="0"/>
          <w:noProof/>
        </w:rPr>
      </w:pPr>
      <w:hyperlink w:anchor="_Toc474417893" w:history="1">
        <w:r w:rsidRPr="00836976">
          <w:rPr>
            <w:rStyle w:val="Hyperlink"/>
            <w:noProof/>
          </w:rPr>
          <w:t>1.1</w:t>
        </w:r>
        <w:r>
          <w:rPr>
            <w:rFonts w:eastAsiaTheme="minorEastAsia"/>
            <w:b w:val="0"/>
            <w:noProof/>
          </w:rPr>
          <w:tab/>
        </w:r>
        <w:r w:rsidRPr="00836976">
          <w:rPr>
            <w:rStyle w:val="Hyperlink"/>
            <w:noProof/>
          </w:rPr>
          <w:t>High-Level Work Flows and Activities</w:t>
        </w:r>
        <w:r>
          <w:rPr>
            <w:noProof/>
            <w:webHidden/>
          </w:rPr>
          <w:tab/>
        </w:r>
        <w:r>
          <w:rPr>
            <w:noProof/>
            <w:webHidden/>
          </w:rPr>
          <w:fldChar w:fldCharType="begin"/>
        </w:r>
        <w:r>
          <w:rPr>
            <w:noProof/>
            <w:webHidden/>
          </w:rPr>
          <w:instrText xml:space="preserve"> PAGEREF _Toc474417893 \h </w:instrText>
        </w:r>
        <w:r>
          <w:rPr>
            <w:noProof/>
            <w:webHidden/>
          </w:rPr>
        </w:r>
        <w:r>
          <w:rPr>
            <w:noProof/>
            <w:webHidden/>
          </w:rPr>
          <w:fldChar w:fldCharType="separate"/>
        </w:r>
        <w:r>
          <w:rPr>
            <w:noProof/>
            <w:webHidden/>
          </w:rPr>
          <w:t>4</w:t>
        </w:r>
        <w:r>
          <w:rPr>
            <w:noProof/>
            <w:webHidden/>
          </w:rPr>
          <w:fldChar w:fldCharType="end"/>
        </w:r>
      </w:hyperlink>
    </w:p>
    <w:p w:rsidR="00194260" w:rsidRDefault="00194260">
      <w:pPr>
        <w:pStyle w:val="TOC2"/>
        <w:tabs>
          <w:tab w:val="left" w:pos="880"/>
          <w:tab w:val="right" w:leader="dot" w:pos="9350"/>
        </w:tabs>
        <w:rPr>
          <w:rFonts w:eastAsiaTheme="minorEastAsia"/>
          <w:b w:val="0"/>
          <w:noProof/>
        </w:rPr>
      </w:pPr>
      <w:hyperlink w:anchor="_Toc474417894" w:history="1">
        <w:r w:rsidRPr="00836976">
          <w:rPr>
            <w:rStyle w:val="Hyperlink"/>
            <w:noProof/>
          </w:rPr>
          <w:t>1.2</w:t>
        </w:r>
        <w:r>
          <w:rPr>
            <w:rFonts w:eastAsiaTheme="minorEastAsia"/>
            <w:b w:val="0"/>
            <w:noProof/>
          </w:rPr>
          <w:tab/>
        </w:r>
        <w:r w:rsidRPr="00836976">
          <w:rPr>
            <w:rStyle w:val="Hyperlink"/>
            <w:noProof/>
          </w:rPr>
          <w:t>Tools and Environment</w:t>
        </w:r>
        <w:r>
          <w:rPr>
            <w:noProof/>
            <w:webHidden/>
          </w:rPr>
          <w:tab/>
        </w:r>
        <w:r>
          <w:rPr>
            <w:noProof/>
            <w:webHidden/>
          </w:rPr>
          <w:fldChar w:fldCharType="begin"/>
        </w:r>
        <w:r>
          <w:rPr>
            <w:noProof/>
            <w:webHidden/>
          </w:rPr>
          <w:instrText xml:space="preserve"> PAGEREF _Toc474417894 \h </w:instrText>
        </w:r>
        <w:r>
          <w:rPr>
            <w:noProof/>
            <w:webHidden/>
          </w:rPr>
        </w:r>
        <w:r>
          <w:rPr>
            <w:noProof/>
            <w:webHidden/>
          </w:rPr>
          <w:fldChar w:fldCharType="separate"/>
        </w:r>
        <w:r>
          <w:rPr>
            <w:noProof/>
            <w:webHidden/>
          </w:rPr>
          <w:t>4</w:t>
        </w:r>
        <w:r>
          <w:rPr>
            <w:noProof/>
            <w:webHidden/>
          </w:rPr>
          <w:fldChar w:fldCharType="end"/>
        </w:r>
      </w:hyperlink>
    </w:p>
    <w:p w:rsidR="00194260" w:rsidRDefault="00194260">
      <w:pPr>
        <w:pStyle w:val="TOC1"/>
        <w:tabs>
          <w:tab w:val="left" w:pos="440"/>
          <w:tab w:val="right" w:leader="dot" w:pos="9350"/>
        </w:tabs>
        <w:rPr>
          <w:rFonts w:eastAsiaTheme="minorEastAsia"/>
          <w:b w:val="0"/>
          <w:noProof/>
          <w:color w:val="auto"/>
          <w:sz w:val="22"/>
        </w:rPr>
      </w:pPr>
      <w:hyperlink w:anchor="_Toc474417895" w:history="1">
        <w:r w:rsidRPr="00836976">
          <w:rPr>
            <w:rStyle w:val="Hyperlink"/>
            <w:noProof/>
          </w:rPr>
          <w:t>2</w:t>
        </w:r>
        <w:r>
          <w:rPr>
            <w:rFonts w:eastAsiaTheme="minorEastAsia"/>
            <w:b w:val="0"/>
            <w:noProof/>
            <w:color w:val="auto"/>
            <w:sz w:val="22"/>
          </w:rPr>
          <w:tab/>
        </w:r>
        <w:r w:rsidRPr="00836976">
          <w:rPr>
            <w:rStyle w:val="Hyperlink"/>
            <w:noProof/>
          </w:rPr>
          <w:t>Roles and Responsibilities</w:t>
        </w:r>
        <w:r>
          <w:rPr>
            <w:noProof/>
            <w:webHidden/>
          </w:rPr>
          <w:tab/>
        </w:r>
        <w:r>
          <w:rPr>
            <w:noProof/>
            <w:webHidden/>
          </w:rPr>
          <w:fldChar w:fldCharType="begin"/>
        </w:r>
        <w:r>
          <w:rPr>
            <w:noProof/>
            <w:webHidden/>
          </w:rPr>
          <w:instrText xml:space="preserve"> PAGEREF _Toc474417895 \h </w:instrText>
        </w:r>
        <w:r>
          <w:rPr>
            <w:noProof/>
            <w:webHidden/>
          </w:rPr>
        </w:r>
        <w:r>
          <w:rPr>
            <w:noProof/>
            <w:webHidden/>
          </w:rPr>
          <w:fldChar w:fldCharType="separate"/>
        </w:r>
        <w:r>
          <w:rPr>
            <w:noProof/>
            <w:webHidden/>
          </w:rPr>
          <w:t>4</w:t>
        </w:r>
        <w:r>
          <w:rPr>
            <w:noProof/>
            <w:webHidden/>
          </w:rPr>
          <w:fldChar w:fldCharType="end"/>
        </w:r>
      </w:hyperlink>
    </w:p>
    <w:p w:rsidR="00194260" w:rsidRDefault="00194260">
      <w:pPr>
        <w:pStyle w:val="TOC1"/>
        <w:tabs>
          <w:tab w:val="left" w:pos="440"/>
          <w:tab w:val="right" w:leader="dot" w:pos="9350"/>
        </w:tabs>
        <w:rPr>
          <w:rFonts w:eastAsiaTheme="minorEastAsia"/>
          <w:b w:val="0"/>
          <w:noProof/>
          <w:color w:val="auto"/>
          <w:sz w:val="22"/>
        </w:rPr>
      </w:pPr>
      <w:hyperlink w:anchor="_Toc474417896" w:history="1">
        <w:r w:rsidRPr="00836976">
          <w:rPr>
            <w:rStyle w:val="Hyperlink"/>
            <w:noProof/>
          </w:rPr>
          <w:t>3</w:t>
        </w:r>
        <w:r>
          <w:rPr>
            <w:rFonts w:eastAsiaTheme="minorEastAsia"/>
            <w:b w:val="0"/>
            <w:noProof/>
            <w:color w:val="auto"/>
            <w:sz w:val="22"/>
          </w:rPr>
          <w:tab/>
        </w:r>
        <w:r w:rsidRPr="00836976">
          <w:rPr>
            <w:rStyle w:val="Hyperlink"/>
            <w:noProof/>
          </w:rPr>
          <w:t>Procurement Management Processes</w:t>
        </w:r>
        <w:r>
          <w:rPr>
            <w:noProof/>
            <w:webHidden/>
          </w:rPr>
          <w:tab/>
        </w:r>
        <w:r>
          <w:rPr>
            <w:noProof/>
            <w:webHidden/>
          </w:rPr>
          <w:fldChar w:fldCharType="begin"/>
        </w:r>
        <w:r>
          <w:rPr>
            <w:noProof/>
            <w:webHidden/>
          </w:rPr>
          <w:instrText xml:space="preserve"> PAGEREF _Toc474417896 \h </w:instrText>
        </w:r>
        <w:r>
          <w:rPr>
            <w:noProof/>
            <w:webHidden/>
          </w:rPr>
        </w:r>
        <w:r>
          <w:rPr>
            <w:noProof/>
            <w:webHidden/>
          </w:rPr>
          <w:fldChar w:fldCharType="separate"/>
        </w:r>
        <w:r>
          <w:rPr>
            <w:noProof/>
            <w:webHidden/>
          </w:rPr>
          <w:t>5</w:t>
        </w:r>
        <w:r>
          <w:rPr>
            <w:noProof/>
            <w:webHidden/>
          </w:rPr>
          <w:fldChar w:fldCharType="end"/>
        </w:r>
      </w:hyperlink>
    </w:p>
    <w:p w:rsidR="00194260" w:rsidRDefault="00194260">
      <w:pPr>
        <w:pStyle w:val="TOC2"/>
        <w:tabs>
          <w:tab w:val="left" w:pos="880"/>
          <w:tab w:val="right" w:leader="dot" w:pos="9350"/>
        </w:tabs>
        <w:rPr>
          <w:rFonts w:eastAsiaTheme="minorEastAsia"/>
          <w:b w:val="0"/>
          <w:noProof/>
        </w:rPr>
      </w:pPr>
      <w:hyperlink w:anchor="_Toc474417897" w:history="1">
        <w:r w:rsidRPr="00836976">
          <w:rPr>
            <w:rStyle w:val="Hyperlink"/>
            <w:noProof/>
          </w:rPr>
          <w:t>3.1</w:t>
        </w:r>
        <w:r>
          <w:rPr>
            <w:rFonts w:eastAsiaTheme="minorEastAsia"/>
            <w:b w:val="0"/>
            <w:noProof/>
          </w:rPr>
          <w:tab/>
        </w:r>
        <w:r w:rsidRPr="00836976">
          <w:rPr>
            <w:rStyle w:val="Hyperlink"/>
            <w:noProof/>
          </w:rPr>
          <w:t>Procurement Scope</w:t>
        </w:r>
        <w:r>
          <w:rPr>
            <w:noProof/>
            <w:webHidden/>
          </w:rPr>
          <w:tab/>
        </w:r>
        <w:r>
          <w:rPr>
            <w:noProof/>
            <w:webHidden/>
          </w:rPr>
          <w:fldChar w:fldCharType="begin"/>
        </w:r>
        <w:r>
          <w:rPr>
            <w:noProof/>
            <w:webHidden/>
          </w:rPr>
          <w:instrText xml:space="preserve"> PAGEREF _Toc474417897 \h </w:instrText>
        </w:r>
        <w:r>
          <w:rPr>
            <w:noProof/>
            <w:webHidden/>
          </w:rPr>
        </w:r>
        <w:r>
          <w:rPr>
            <w:noProof/>
            <w:webHidden/>
          </w:rPr>
          <w:fldChar w:fldCharType="separate"/>
        </w:r>
        <w:r>
          <w:rPr>
            <w:noProof/>
            <w:webHidden/>
          </w:rPr>
          <w:t>5</w:t>
        </w:r>
        <w:r>
          <w:rPr>
            <w:noProof/>
            <w:webHidden/>
          </w:rPr>
          <w:fldChar w:fldCharType="end"/>
        </w:r>
      </w:hyperlink>
    </w:p>
    <w:p w:rsidR="00194260" w:rsidRDefault="00194260">
      <w:pPr>
        <w:pStyle w:val="TOC2"/>
        <w:tabs>
          <w:tab w:val="left" w:pos="880"/>
          <w:tab w:val="right" w:leader="dot" w:pos="9350"/>
        </w:tabs>
        <w:rPr>
          <w:rFonts w:eastAsiaTheme="minorEastAsia"/>
          <w:b w:val="0"/>
          <w:noProof/>
        </w:rPr>
      </w:pPr>
      <w:hyperlink w:anchor="_Toc474417898" w:history="1">
        <w:r w:rsidRPr="00836976">
          <w:rPr>
            <w:rStyle w:val="Hyperlink"/>
            <w:noProof/>
          </w:rPr>
          <w:t>3.2</w:t>
        </w:r>
        <w:r>
          <w:rPr>
            <w:rFonts w:eastAsiaTheme="minorEastAsia"/>
            <w:b w:val="0"/>
            <w:noProof/>
          </w:rPr>
          <w:tab/>
        </w:r>
        <w:r w:rsidRPr="00836976">
          <w:rPr>
            <w:rStyle w:val="Hyperlink"/>
            <w:noProof/>
          </w:rPr>
          <w:t>Contract Type</w:t>
        </w:r>
        <w:r>
          <w:rPr>
            <w:noProof/>
            <w:webHidden/>
          </w:rPr>
          <w:tab/>
        </w:r>
        <w:r>
          <w:rPr>
            <w:noProof/>
            <w:webHidden/>
          </w:rPr>
          <w:fldChar w:fldCharType="begin"/>
        </w:r>
        <w:r>
          <w:rPr>
            <w:noProof/>
            <w:webHidden/>
          </w:rPr>
          <w:instrText xml:space="preserve"> PAGEREF _Toc474417898 \h </w:instrText>
        </w:r>
        <w:r>
          <w:rPr>
            <w:noProof/>
            <w:webHidden/>
          </w:rPr>
        </w:r>
        <w:r>
          <w:rPr>
            <w:noProof/>
            <w:webHidden/>
          </w:rPr>
          <w:fldChar w:fldCharType="separate"/>
        </w:r>
        <w:r>
          <w:rPr>
            <w:noProof/>
            <w:webHidden/>
          </w:rPr>
          <w:t>5</w:t>
        </w:r>
        <w:r>
          <w:rPr>
            <w:noProof/>
            <w:webHidden/>
          </w:rPr>
          <w:fldChar w:fldCharType="end"/>
        </w:r>
      </w:hyperlink>
    </w:p>
    <w:p w:rsidR="00194260" w:rsidRDefault="00194260">
      <w:pPr>
        <w:pStyle w:val="TOC2"/>
        <w:tabs>
          <w:tab w:val="left" w:pos="880"/>
          <w:tab w:val="right" w:leader="dot" w:pos="9350"/>
        </w:tabs>
        <w:rPr>
          <w:rFonts w:eastAsiaTheme="minorEastAsia"/>
          <w:b w:val="0"/>
          <w:noProof/>
        </w:rPr>
      </w:pPr>
      <w:hyperlink w:anchor="_Toc474417899" w:history="1">
        <w:r w:rsidRPr="00836976">
          <w:rPr>
            <w:rStyle w:val="Hyperlink"/>
            <w:noProof/>
          </w:rPr>
          <w:t>3.3</w:t>
        </w:r>
        <w:r>
          <w:rPr>
            <w:rFonts w:eastAsiaTheme="minorEastAsia"/>
            <w:b w:val="0"/>
            <w:noProof/>
          </w:rPr>
          <w:tab/>
        </w:r>
        <w:r w:rsidRPr="00836976">
          <w:rPr>
            <w:rStyle w:val="Hyperlink"/>
            <w:noProof/>
          </w:rPr>
          <w:t>Procurement Risk and Risk Management</w:t>
        </w:r>
        <w:r>
          <w:rPr>
            <w:noProof/>
            <w:webHidden/>
          </w:rPr>
          <w:tab/>
        </w:r>
        <w:r>
          <w:rPr>
            <w:noProof/>
            <w:webHidden/>
          </w:rPr>
          <w:fldChar w:fldCharType="begin"/>
        </w:r>
        <w:r>
          <w:rPr>
            <w:noProof/>
            <w:webHidden/>
          </w:rPr>
          <w:instrText xml:space="preserve"> PAGEREF _Toc474417899 \h </w:instrText>
        </w:r>
        <w:r>
          <w:rPr>
            <w:noProof/>
            <w:webHidden/>
          </w:rPr>
        </w:r>
        <w:r>
          <w:rPr>
            <w:noProof/>
            <w:webHidden/>
          </w:rPr>
          <w:fldChar w:fldCharType="separate"/>
        </w:r>
        <w:r>
          <w:rPr>
            <w:noProof/>
            <w:webHidden/>
          </w:rPr>
          <w:t>5</w:t>
        </w:r>
        <w:r>
          <w:rPr>
            <w:noProof/>
            <w:webHidden/>
          </w:rPr>
          <w:fldChar w:fldCharType="end"/>
        </w:r>
      </w:hyperlink>
    </w:p>
    <w:p w:rsidR="00194260" w:rsidRDefault="00194260">
      <w:pPr>
        <w:pStyle w:val="TOC2"/>
        <w:tabs>
          <w:tab w:val="left" w:pos="880"/>
          <w:tab w:val="right" w:leader="dot" w:pos="9350"/>
        </w:tabs>
        <w:rPr>
          <w:rFonts w:eastAsiaTheme="minorEastAsia"/>
          <w:b w:val="0"/>
          <w:noProof/>
        </w:rPr>
      </w:pPr>
      <w:hyperlink w:anchor="_Toc474417900" w:history="1">
        <w:r w:rsidRPr="00836976">
          <w:rPr>
            <w:rStyle w:val="Hyperlink"/>
            <w:noProof/>
          </w:rPr>
          <w:t>3.4</w:t>
        </w:r>
        <w:r>
          <w:rPr>
            <w:rFonts w:eastAsiaTheme="minorEastAsia"/>
            <w:b w:val="0"/>
            <w:noProof/>
          </w:rPr>
          <w:tab/>
        </w:r>
        <w:r w:rsidRPr="00836976">
          <w:rPr>
            <w:rStyle w:val="Hyperlink"/>
            <w:noProof/>
          </w:rPr>
          <w:t>Cost Determination</w:t>
        </w:r>
        <w:r>
          <w:rPr>
            <w:noProof/>
            <w:webHidden/>
          </w:rPr>
          <w:tab/>
        </w:r>
        <w:r>
          <w:rPr>
            <w:noProof/>
            <w:webHidden/>
          </w:rPr>
          <w:fldChar w:fldCharType="begin"/>
        </w:r>
        <w:r>
          <w:rPr>
            <w:noProof/>
            <w:webHidden/>
          </w:rPr>
          <w:instrText xml:space="preserve"> PAGEREF _Toc474417900 \h </w:instrText>
        </w:r>
        <w:r>
          <w:rPr>
            <w:noProof/>
            <w:webHidden/>
          </w:rPr>
        </w:r>
        <w:r>
          <w:rPr>
            <w:noProof/>
            <w:webHidden/>
          </w:rPr>
          <w:fldChar w:fldCharType="separate"/>
        </w:r>
        <w:r>
          <w:rPr>
            <w:noProof/>
            <w:webHidden/>
          </w:rPr>
          <w:t>5</w:t>
        </w:r>
        <w:r>
          <w:rPr>
            <w:noProof/>
            <w:webHidden/>
          </w:rPr>
          <w:fldChar w:fldCharType="end"/>
        </w:r>
      </w:hyperlink>
    </w:p>
    <w:p w:rsidR="00194260" w:rsidRDefault="00194260">
      <w:pPr>
        <w:pStyle w:val="TOC2"/>
        <w:tabs>
          <w:tab w:val="left" w:pos="880"/>
          <w:tab w:val="right" w:leader="dot" w:pos="9350"/>
        </w:tabs>
        <w:rPr>
          <w:rFonts w:eastAsiaTheme="minorEastAsia"/>
          <w:b w:val="0"/>
          <w:noProof/>
        </w:rPr>
      </w:pPr>
      <w:hyperlink w:anchor="_Toc474417901" w:history="1">
        <w:r w:rsidRPr="00836976">
          <w:rPr>
            <w:rStyle w:val="Hyperlink"/>
            <w:noProof/>
          </w:rPr>
          <w:t>3.5</w:t>
        </w:r>
        <w:r>
          <w:rPr>
            <w:rFonts w:eastAsiaTheme="minorEastAsia"/>
            <w:b w:val="0"/>
            <w:noProof/>
          </w:rPr>
          <w:tab/>
        </w:r>
        <w:r w:rsidRPr="00836976">
          <w:rPr>
            <w:rStyle w:val="Hyperlink"/>
            <w:noProof/>
          </w:rPr>
          <w:t>Procurement Document Preparation</w:t>
        </w:r>
        <w:r>
          <w:rPr>
            <w:noProof/>
            <w:webHidden/>
          </w:rPr>
          <w:tab/>
        </w:r>
        <w:r>
          <w:rPr>
            <w:noProof/>
            <w:webHidden/>
          </w:rPr>
          <w:fldChar w:fldCharType="begin"/>
        </w:r>
        <w:r>
          <w:rPr>
            <w:noProof/>
            <w:webHidden/>
          </w:rPr>
          <w:instrText xml:space="preserve"> PAGEREF _Toc474417901 \h </w:instrText>
        </w:r>
        <w:r>
          <w:rPr>
            <w:noProof/>
            <w:webHidden/>
          </w:rPr>
        </w:r>
        <w:r>
          <w:rPr>
            <w:noProof/>
            <w:webHidden/>
          </w:rPr>
          <w:fldChar w:fldCharType="separate"/>
        </w:r>
        <w:r>
          <w:rPr>
            <w:noProof/>
            <w:webHidden/>
          </w:rPr>
          <w:t>5</w:t>
        </w:r>
        <w:r>
          <w:rPr>
            <w:noProof/>
            <w:webHidden/>
          </w:rPr>
          <w:fldChar w:fldCharType="end"/>
        </w:r>
      </w:hyperlink>
    </w:p>
    <w:p w:rsidR="00194260" w:rsidRDefault="00194260">
      <w:pPr>
        <w:pStyle w:val="TOC2"/>
        <w:tabs>
          <w:tab w:val="left" w:pos="880"/>
          <w:tab w:val="right" w:leader="dot" w:pos="9350"/>
        </w:tabs>
        <w:rPr>
          <w:rFonts w:eastAsiaTheme="minorEastAsia"/>
          <w:b w:val="0"/>
          <w:noProof/>
        </w:rPr>
      </w:pPr>
      <w:hyperlink w:anchor="_Toc474417902" w:history="1">
        <w:r w:rsidRPr="00836976">
          <w:rPr>
            <w:rStyle w:val="Hyperlink"/>
            <w:noProof/>
          </w:rPr>
          <w:t>3.6</w:t>
        </w:r>
        <w:r>
          <w:rPr>
            <w:rFonts w:eastAsiaTheme="minorEastAsia"/>
            <w:b w:val="0"/>
            <w:noProof/>
          </w:rPr>
          <w:tab/>
        </w:r>
        <w:r w:rsidRPr="00836976">
          <w:rPr>
            <w:rStyle w:val="Hyperlink"/>
            <w:noProof/>
          </w:rPr>
          <w:t>Procurement Constraints and Assumptions</w:t>
        </w:r>
        <w:r>
          <w:rPr>
            <w:noProof/>
            <w:webHidden/>
          </w:rPr>
          <w:tab/>
        </w:r>
        <w:r>
          <w:rPr>
            <w:noProof/>
            <w:webHidden/>
          </w:rPr>
          <w:fldChar w:fldCharType="begin"/>
        </w:r>
        <w:r>
          <w:rPr>
            <w:noProof/>
            <w:webHidden/>
          </w:rPr>
          <w:instrText xml:space="preserve"> PAGEREF _Toc474417902 \h </w:instrText>
        </w:r>
        <w:r>
          <w:rPr>
            <w:noProof/>
            <w:webHidden/>
          </w:rPr>
        </w:r>
        <w:r>
          <w:rPr>
            <w:noProof/>
            <w:webHidden/>
          </w:rPr>
          <w:fldChar w:fldCharType="separate"/>
        </w:r>
        <w:r>
          <w:rPr>
            <w:noProof/>
            <w:webHidden/>
          </w:rPr>
          <w:t>5</w:t>
        </w:r>
        <w:r>
          <w:rPr>
            <w:noProof/>
            <w:webHidden/>
          </w:rPr>
          <w:fldChar w:fldCharType="end"/>
        </w:r>
      </w:hyperlink>
    </w:p>
    <w:p w:rsidR="00194260" w:rsidRDefault="00194260">
      <w:pPr>
        <w:pStyle w:val="TOC2"/>
        <w:tabs>
          <w:tab w:val="left" w:pos="880"/>
          <w:tab w:val="right" w:leader="dot" w:pos="9350"/>
        </w:tabs>
        <w:rPr>
          <w:rFonts w:eastAsiaTheme="minorEastAsia"/>
          <w:b w:val="0"/>
          <w:noProof/>
        </w:rPr>
      </w:pPr>
      <w:hyperlink w:anchor="_Toc474417903" w:history="1">
        <w:r w:rsidRPr="00836976">
          <w:rPr>
            <w:rStyle w:val="Hyperlink"/>
            <w:noProof/>
          </w:rPr>
          <w:t>3.7</w:t>
        </w:r>
        <w:r>
          <w:rPr>
            <w:rFonts w:eastAsiaTheme="minorEastAsia"/>
            <w:b w:val="0"/>
            <w:noProof/>
          </w:rPr>
          <w:tab/>
        </w:r>
        <w:r w:rsidRPr="00836976">
          <w:rPr>
            <w:rStyle w:val="Hyperlink"/>
            <w:noProof/>
          </w:rPr>
          <w:t>Vendor Management</w:t>
        </w:r>
        <w:r>
          <w:rPr>
            <w:noProof/>
            <w:webHidden/>
          </w:rPr>
          <w:tab/>
        </w:r>
        <w:r>
          <w:rPr>
            <w:noProof/>
            <w:webHidden/>
          </w:rPr>
          <w:fldChar w:fldCharType="begin"/>
        </w:r>
        <w:r>
          <w:rPr>
            <w:noProof/>
            <w:webHidden/>
          </w:rPr>
          <w:instrText xml:space="preserve"> PAGEREF _Toc474417903 \h </w:instrText>
        </w:r>
        <w:r>
          <w:rPr>
            <w:noProof/>
            <w:webHidden/>
          </w:rPr>
        </w:r>
        <w:r>
          <w:rPr>
            <w:noProof/>
            <w:webHidden/>
          </w:rPr>
          <w:fldChar w:fldCharType="separate"/>
        </w:r>
        <w:r>
          <w:rPr>
            <w:noProof/>
            <w:webHidden/>
          </w:rPr>
          <w:t>5</w:t>
        </w:r>
        <w:r>
          <w:rPr>
            <w:noProof/>
            <w:webHidden/>
          </w:rPr>
          <w:fldChar w:fldCharType="end"/>
        </w:r>
      </w:hyperlink>
    </w:p>
    <w:p w:rsidR="008A6EF0" w:rsidRDefault="008A6EF0" w:rsidP="008A6EF0">
      <w:r>
        <w:rPr>
          <w:color w:val="006096"/>
          <w:sz w:val="24"/>
        </w:rPr>
        <w:fldChar w:fldCharType="end"/>
      </w:r>
    </w:p>
    <w:p w:rsidR="008A6EF0" w:rsidRDefault="008A6EF0" w:rsidP="00E93FB9">
      <w:r>
        <w:br w:type="page"/>
      </w:r>
    </w:p>
    <w:p w:rsidR="008A6EF0" w:rsidRPr="00922ACC" w:rsidRDefault="00515646" w:rsidP="008A6EF0">
      <w:r w:rsidRPr="00515646">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515646"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00515646">
        <w:t xml:space="preserve"> to access the Project Sample Library.</w:t>
      </w:r>
    </w:p>
    <w:p w:rsidR="008A6EF0" w:rsidRDefault="008A6EF0" w:rsidP="008A6EF0">
      <w:pPr>
        <w:pStyle w:val="Heading1"/>
      </w:pPr>
      <w:bookmarkStart w:id="1" w:name="_Toc448929956"/>
      <w:bookmarkStart w:id="2" w:name="_Toc448933968"/>
      <w:bookmarkStart w:id="3" w:name="_Toc474417892"/>
      <w:r w:rsidRPr="00EA61CC">
        <w:t>Introduction</w:t>
      </w:r>
      <w:bookmarkEnd w:id="1"/>
      <w:bookmarkEnd w:id="2"/>
      <w:bookmarkEnd w:id="3"/>
    </w:p>
    <w:p w:rsidR="00286142" w:rsidRPr="00303817" w:rsidRDefault="005F1D18" w:rsidP="00286142">
      <w:pPr>
        <w:pStyle w:val="Heading2"/>
      </w:pPr>
      <w:bookmarkStart w:id="4" w:name="_Toc448929957"/>
      <w:bookmarkStart w:id="5" w:name="_Toc448933969"/>
      <w:bookmarkStart w:id="6" w:name="_Toc474417893"/>
      <w:r>
        <w:t>High-Level Work Flows and Activities</w:t>
      </w:r>
      <w:bookmarkEnd w:id="6"/>
    </w:p>
    <w:p w:rsidR="00286142" w:rsidRDefault="00515646" w:rsidP="00194260">
      <w:pPr>
        <w:pStyle w:val="BodyTextLeftJustify"/>
      </w:pPr>
      <w:r w:rsidRPr="00515646">
        <w:t>[Describe the workflows and activities that apply to managing procurements. Describe review activities, including review objectives, responsibilities, timing, and procedures. This section should identify the list of processes, activities and tasks that will be defined and implemented to manage procurements. Complete the table below to identify and document the various workflows and activities for capturing procurement requirements.]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2338"/>
        <w:gridCol w:w="2338"/>
      </w:tblGrid>
      <w:tr w:rsidR="00286142" w:rsidRPr="0030427C" w:rsidTr="00662996">
        <w:trPr>
          <w:trHeight w:val="432"/>
          <w:tblHeader/>
        </w:trPr>
        <w:tc>
          <w:tcPr>
            <w:tcW w:w="2337" w:type="dxa"/>
            <w:shd w:val="clear" w:color="auto" w:fill="1B4675"/>
            <w:vAlign w:val="center"/>
          </w:tcPr>
          <w:p w:rsidR="00286142" w:rsidRPr="0030427C" w:rsidRDefault="00286142" w:rsidP="00662996">
            <w:pPr>
              <w:pStyle w:val="TableHeaderText"/>
            </w:pPr>
            <w:r>
              <w:t>Procurement Management Activity</w:t>
            </w:r>
          </w:p>
        </w:tc>
        <w:tc>
          <w:tcPr>
            <w:tcW w:w="2337" w:type="dxa"/>
            <w:shd w:val="clear" w:color="auto" w:fill="1B4675"/>
            <w:vAlign w:val="center"/>
          </w:tcPr>
          <w:p w:rsidR="00286142" w:rsidRPr="0030427C" w:rsidRDefault="00286142" w:rsidP="00662996">
            <w:pPr>
              <w:pStyle w:val="TableHeaderText"/>
            </w:pPr>
            <w:r>
              <w:t>Date(s) Administered</w:t>
            </w:r>
          </w:p>
        </w:tc>
        <w:tc>
          <w:tcPr>
            <w:tcW w:w="2338" w:type="dxa"/>
            <w:shd w:val="clear" w:color="auto" w:fill="1B4675"/>
            <w:vAlign w:val="center"/>
          </w:tcPr>
          <w:p w:rsidR="00286142" w:rsidRPr="0030427C" w:rsidRDefault="00286142" w:rsidP="00662996">
            <w:pPr>
              <w:pStyle w:val="TableHeaderText"/>
            </w:pPr>
            <w:r>
              <w:t>Participant Roles</w:t>
            </w:r>
          </w:p>
        </w:tc>
        <w:tc>
          <w:tcPr>
            <w:tcW w:w="2338" w:type="dxa"/>
            <w:shd w:val="clear" w:color="auto" w:fill="1B4675"/>
            <w:vAlign w:val="center"/>
          </w:tcPr>
          <w:p w:rsidR="00286142" w:rsidRPr="0030427C" w:rsidRDefault="00286142" w:rsidP="00662996">
            <w:pPr>
              <w:pStyle w:val="TableHeaderText"/>
            </w:pPr>
            <w:r>
              <w:t>Name of Facilitator(s)/</w:t>
            </w:r>
            <w:r>
              <w:br/>
              <w:t>Decision Maker(s)</w:t>
            </w:r>
          </w:p>
        </w:tc>
      </w:tr>
      <w:tr w:rsidR="00286142" w:rsidRPr="0030427C" w:rsidTr="00662996">
        <w:trPr>
          <w:trHeight w:val="432"/>
        </w:trPr>
        <w:tc>
          <w:tcPr>
            <w:tcW w:w="2337" w:type="dxa"/>
          </w:tcPr>
          <w:p w:rsidR="00286142" w:rsidRPr="00515646" w:rsidRDefault="00286142" w:rsidP="00662996">
            <w:pPr>
              <w:pStyle w:val="BodyTextItalicsExample"/>
            </w:pPr>
          </w:p>
        </w:tc>
        <w:tc>
          <w:tcPr>
            <w:tcW w:w="2337" w:type="dxa"/>
          </w:tcPr>
          <w:p w:rsidR="00286142" w:rsidRPr="00515646" w:rsidRDefault="00286142" w:rsidP="00662996">
            <w:pPr>
              <w:pStyle w:val="BodyTextItalicsExample"/>
            </w:pPr>
          </w:p>
        </w:tc>
        <w:tc>
          <w:tcPr>
            <w:tcW w:w="2338" w:type="dxa"/>
          </w:tcPr>
          <w:p w:rsidR="00286142" w:rsidRPr="00515646" w:rsidRDefault="00286142" w:rsidP="00662996">
            <w:pPr>
              <w:pStyle w:val="BodyTextItalicsExample"/>
            </w:pPr>
          </w:p>
        </w:tc>
        <w:tc>
          <w:tcPr>
            <w:tcW w:w="2338" w:type="dxa"/>
          </w:tcPr>
          <w:p w:rsidR="00286142" w:rsidRPr="00515646" w:rsidRDefault="00286142" w:rsidP="00662996">
            <w:pPr>
              <w:pStyle w:val="BodyTextItalicsExample"/>
            </w:pPr>
          </w:p>
        </w:tc>
      </w:tr>
      <w:tr w:rsidR="00286142" w:rsidRPr="0030427C" w:rsidTr="00662996">
        <w:trPr>
          <w:trHeight w:val="432"/>
        </w:trPr>
        <w:tc>
          <w:tcPr>
            <w:tcW w:w="2337" w:type="dxa"/>
          </w:tcPr>
          <w:p w:rsidR="00286142" w:rsidRPr="00515646" w:rsidRDefault="00286142" w:rsidP="00662996">
            <w:pPr>
              <w:pStyle w:val="BodyTextItalicsExample"/>
            </w:pPr>
          </w:p>
        </w:tc>
        <w:tc>
          <w:tcPr>
            <w:tcW w:w="2337" w:type="dxa"/>
          </w:tcPr>
          <w:p w:rsidR="00286142" w:rsidRPr="00515646" w:rsidRDefault="00286142" w:rsidP="00662996">
            <w:pPr>
              <w:pStyle w:val="BodyTextItalicsExample"/>
            </w:pPr>
          </w:p>
        </w:tc>
        <w:tc>
          <w:tcPr>
            <w:tcW w:w="2338" w:type="dxa"/>
          </w:tcPr>
          <w:p w:rsidR="00286142" w:rsidRPr="00515646" w:rsidRDefault="00286142" w:rsidP="00662996">
            <w:pPr>
              <w:pStyle w:val="BodyTextItalicsExample"/>
            </w:pPr>
          </w:p>
        </w:tc>
        <w:tc>
          <w:tcPr>
            <w:tcW w:w="2338" w:type="dxa"/>
          </w:tcPr>
          <w:p w:rsidR="00286142" w:rsidRPr="00515646" w:rsidRDefault="00286142" w:rsidP="00662996">
            <w:pPr>
              <w:pStyle w:val="BodyTextItalicsExample"/>
            </w:pPr>
          </w:p>
        </w:tc>
      </w:tr>
      <w:tr w:rsidR="00286142" w:rsidRPr="0030427C" w:rsidTr="00662996">
        <w:trPr>
          <w:trHeight w:val="432"/>
        </w:trPr>
        <w:tc>
          <w:tcPr>
            <w:tcW w:w="2337" w:type="dxa"/>
          </w:tcPr>
          <w:p w:rsidR="00286142" w:rsidRPr="00515646" w:rsidRDefault="00286142" w:rsidP="00662996"/>
        </w:tc>
        <w:tc>
          <w:tcPr>
            <w:tcW w:w="2337" w:type="dxa"/>
          </w:tcPr>
          <w:p w:rsidR="00286142" w:rsidRPr="00515646" w:rsidRDefault="00286142" w:rsidP="00662996"/>
        </w:tc>
        <w:tc>
          <w:tcPr>
            <w:tcW w:w="2338" w:type="dxa"/>
          </w:tcPr>
          <w:p w:rsidR="00286142" w:rsidRPr="00515646" w:rsidRDefault="00286142" w:rsidP="00662996"/>
        </w:tc>
        <w:tc>
          <w:tcPr>
            <w:tcW w:w="2338" w:type="dxa"/>
          </w:tcPr>
          <w:p w:rsidR="00286142" w:rsidRPr="00515646" w:rsidRDefault="00286142" w:rsidP="00662996"/>
        </w:tc>
      </w:tr>
    </w:tbl>
    <w:p w:rsidR="00286142" w:rsidRDefault="00286142" w:rsidP="008A6EF0"/>
    <w:p w:rsidR="00286142" w:rsidRPr="00303817" w:rsidRDefault="00286142" w:rsidP="00286142">
      <w:pPr>
        <w:pStyle w:val="Heading2"/>
      </w:pPr>
      <w:bookmarkStart w:id="7" w:name="_Toc474417894"/>
      <w:r>
        <w:t>Tools and Environment</w:t>
      </w:r>
      <w:bookmarkEnd w:id="7"/>
    </w:p>
    <w:p w:rsidR="00286142" w:rsidRDefault="00515646" w:rsidP="00286142">
      <w:r w:rsidRPr="00515646">
        <w:t>[Describe the computing environment and software tools to be used to in fulfilling the Procurement Management functions throughout the project lifecycle. This section should describe the tools and procedures used to control the versioning of procurement items generated throughout the project lifecycle. Tools may include commercial software packages for the procurement repository. If a tool has not been selected, provide the requirements for selecting it.]</w:t>
      </w:r>
    </w:p>
    <w:p w:rsidR="008A6EF0" w:rsidRPr="00EA61CC" w:rsidRDefault="008A6EF0" w:rsidP="008A6EF0">
      <w:pPr>
        <w:pStyle w:val="Heading1"/>
      </w:pPr>
      <w:bookmarkStart w:id="8" w:name="_Toc474417895"/>
      <w:r w:rsidRPr="00EA61CC">
        <w:t>Roles and Responsibilities</w:t>
      </w:r>
      <w:bookmarkEnd w:id="4"/>
      <w:bookmarkEnd w:id="5"/>
      <w:bookmarkEnd w:id="8"/>
    </w:p>
    <w:p w:rsidR="008A6EF0" w:rsidRPr="00303817" w:rsidRDefault="00286142" w:rsidP="008A6EF0">
      <w:bookmarkStart w:id="9" w:name="_Toc448929958"/>
      <w:bookmarkStart w:id="10" w:name="_Toc448933970"/>
      <w:r w:rsidRPr="00286142">
        <w:t>[Describe who, and in what role, is going to be responsible for performing the various activities described in the Plan and the relationship of all involved</w:t>
      </w:r>
      <w:r w:rsidR="00436C3C">
        <w:t>.</w:t>
      </w:r>
      <w:r w:rsidRPr="00286142">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088"/>
        <w:gridCol w:w="2070"/>
        <w:gridCol w:w="5192"/>
      </w:tblGrid>
      <w:tr w:rsidR="00286142" w:rsidRPr="0030427C" w:rsidTr="00FB68D6">
        <w:trPr>
          <w:trHeight w:val="432"/>
          <w:tblHeader/>
        </w:trPr>
        <w:tc>
          <w:tcPr>
            <w:tcW w:w="2088" w:type="dxa"/>
            <w:shd w:val="clear" w:color="auto" w:fill="1B4675"/>
            <w:vAlign w:val="center"/>
          </w:tcPr>
          <w:p w:rsidR="00286142" w:rsidRPr="0030427C" w:rsidRDefault="00286142" w:rsidP="00662996">
            <w:pPr>
              <w:pStyle w:val="TableHeaderText"/>
            </w:pPr>
            <w:r>
              <w:lastRenderedPageBreak/>
              <w:t>Name</w:t>
            </w:r>
          </w:p>
        </w:tc>
        <w:tc>
          <w:tcPr>
            <w:tcW w:w="2070" w:type="dxa"/>
            <w:shd w:val="clear" w:color="auto" w:fill="1B4675"/>
            <w:vAlign w:val="center"/>
          </w:tcPr>
          <w:p w:rsidR="00286142" w:rsidRPr="0030427C" w:rsidRDefault="00286142" w:rsidP="00662996">
            <w:pPr>
              <w:pStyle w:val="TableHeaderText"/>
            </w:pPr>
            <w:r>
              <w:t>Role</w:t>
            </w:r>
          </w:p>
        </w:tc>
        <w:tc>
          <w:tcPr>
            <w:tcW w:w="5192" w:type="dxa"/>
            <w:shd w:val="clear" w:color="auto" w:fill="1B4675"/>
            <w:vAlign w:val="center"/>
          </w:tcPr>
          <w:p w:rsidR="00286142" w:rsidRPr="0030427C" w:rsidRDefault="00286142" w:rsidP="00662996">
            <w:pPr>
              <w:pStyle w:val="TableHeaderText"/>
            </w:pPr>
            <w:r>
              <w:t>Responsibility</w:t>
            </w:r>
          </w:p>
        </w:tc>
      </w:tr>
      <w:tr w:rsidR="00286142" w:rsidRPr="00515646" w:rsidTr="00FB68D6">
        <w:trPr>
          <w:trHeight w:val="432"/>
        </w:trPr>
        <w:tc>
          <w:tcPr>
            <w:tcW w:w="2088" w:type="dxa"/>
          </w:tcPr>
          <w:p w:rsidR="00286142" w:rsidRPr="00515646" w:rsidRDefault="00286142" w:rsidP="00662996">
            <w:pPr>
              <w:pStyle w:val="BodyTextLeftJustify"/>
            </w:pPr>
          </w:p>
        </w:tc>
        <w:tc>
          <w:tcPr>
            <w:tcW w:w="2070" w:type="dxa"/>
          </w:tcPr>
          <w:p w:rsidR="00286142" w:rsidRPr="00515646" w:rsidRDefault="00286142" w:rsidP="00662996">
            <w:pPr>
              <w:pStyle w:val="BodyTextLeftJustify"/>
            </w:pPr>
          </w:p>
        </w:tc>
        <w:tc>
          <w:tcPr>
            <w:tcW w:w="5192" w:type="dxa"/>
          </w:tcPr>
          <w:p w:rsidR="00286142" w:rsidRPr="00515646" w:rsidRDefault="00286142" w:rsidP="00194260">
            <w:pPr>
              <w:pStyle w:val="BodyTextBullet1Italic"/>
              <w:numPr>
                <w:ilvl w:val="0"/>
                <w:numId w:val="0"/>
              </w:numPr>
              <w:rPr>
                <w:i w:val="0"/>
              </w:rPr>
            </w:pPr>
          </w:p>
        </w:tc>
      </w:tr>
      <w:tr w:rsidR="00286142" w:rsidRPr="00515646" w:rsidTr="00FB68D6">
        <w:trPr>
          <w:trHeight w:val="432"/>
        </w:trPr>
        <w:tc>
          <w:tcPr>
            <w:tcW w:w="2088" w:type="dxa"/>
          </w:tcPr>
          <w:p w:rsidR="00286142" w:rsidRPr="00515646" w:rsidRDefault="00286142" w:rsidP="00662996">
            <w:pPr>
              <w:pStyle w:val="BodyTextLeftJustify"/>
            </w:pPr>
          </w:p>
        </w:tc>
        <w:tc>
          <w:tcPr>
            <w:tcW w:w="2070" w:type="dxa"/>
          </w:tcPr>
          <w:p w:rsidR="00286142" w:rsidRPr="00515646" w:rsidRDefault="00286142" w:rsidP="00662996">
            <w:pPr>
              <w:pStyle w:val="BodyTextLeftJustify"/>
            </w:pPr>
          </w:p>
        </w:tc>
        <w:tc>
          <w:tcPr>
            <w:tcW w:w="5192" w:type="dxa"/>
          </w:tcPr>
          <w:p w:rsidR="00286142" w:rsidRPr="00515646" w:rsidRDefault="00286142" w:rsidP="00194260">
            <w:pPr>
              <w:pStyle w:val="BodyTextBullet1Italic"/>
              <w:numPr>
                <w:ilvl w:val="0"/>
                <w:numId w:val="0"/>
              </w:numPr>
              <w:rPr>
                <w:i w:val="0"/>
              </w:rPr>
            </w:pPr>
          </w:p>
        </w:tc>
      </w:tr>
      <w:tr w:rsidR="00286142" w:rsidRPr="00515646" w:rsidTr="00FB68D6">
        <w:trPr>
          <w:trHeight w:val="432"/>
        </w:trPr>
        <w:tc>
          <w:tcPr>
            <w:tcW w:w="2088" w:type="dxa"/>
          </w:tcPr>
          <w:p w:rsidR="00286142" w:rsidRPr="00515646" w:rsidRDefault="00286142" w:rsidP="00662996">
            <w:pPr>
              <w:pStyle w:val="BodyTextLeftJustify"/>
            </w:pPr>
          </w:p>
        </w:tc>
        <w:tc>
          <w:tcPr>
            <w:tcW w:w="2070" w:type="dxa"/>
          </w:tcPr>
          <w:p w:rsidR="00286142" w:rsidRPr="00515646" w:rsidRDefault="00286142" w:rsidP="00662996">
            <w:pPr>
              <w:pStyle w:val="BodyTextLeftJustify"/>
            </w:pPr>
          </w:p>
        </w:tc>
        <w:tc>
          <w:tcPr>
            <w:tcW w:w="5192" w:type="dxa"/>
          </w:tcPr>
          <w:p w:rsidR="00286142" w:rsidRPr="00515646" w:rsidRDefault="00286142" w:rsidP="00194260">
            <w:pPr>
              <w:pStyle w:val="BodyTextBullet1Italic"/>
              <w:numPr>
                <w:ilvl w:val="0"/>
                <w:numId w:val="0"/>
              </w:numPr>
              <w:rPr>
                <w:i w:val="0"/>
              </w:rPr>
            </w:pPr>
          </w:p>
        </w:tc>
      </w:tr>
    </w:tbl>
    <w:p w:rsidR="00515646" w:rsidRPr="00515646" w:rsidRDefault="00FB68D6" w:rsidP="00515646">
      <w:pPr>
        <w:pStyle w:val="Heading1"/>
      </w:pPr>
      <w:bookmarkStart w:id="11" w:name="_Toc474417896"/>
      <w:r>
        <w:t>Procurement</w:t>
      </w:r>
      <w:r w:rsidR="008A6EF0" w:rsidRPr="00303817">
        <w:t xml:space="preserve"> Management Processes</w:t>
      </w:r>
      <w:bookmarkEnd w:id="9"/>
      <w:bookmarkEnd w:id="10"/>
      <w:bookmarkEnd w:id="11"/>
    </w:p>
    <w:p w:rsidR="008A6EF0" w:rsidRPr="00303817" w:rsidRDefault="00160388" w:rsidP="00F831CE">
      <w:pPr>
        <w:pStyle w:val="Heading2"/>
      </w:pPr>
      <w:bookmarkStart w:id="12" w:name="_Toc448929959"/>
      <w:bookmarkStart w:id="13" w:name="_Toc448933971"/>
      <w:bookmarkStart w:id="14" w:name="_Toc474417897"/>
      <w:r>
        <w:t>Procurement Scope</w:t>
      </w:r>
      <w:bookmarkEnd w:id="14"/>
    </w:p>
    <w:p w:rsidR="00160388" w:rsidRDefault="00515646" w:rsidP="00160388">
      <w:r w:rsidRPr="00515646">
        <w:t>[Specifically describe what items will be procured and under what conditions or provide a reference to documentation containing the information.]</w:t>
      </w:r>
    </w:p>
    <w:p w:rsidR="008A6EF0" w:rsidRPr="00303817" w:rsidRDefault="00160388" w:rsidP="008A6EF0">
      <w:pPr>
        <w:pStyle w:val="Heading2"/>
      </w:pPr>
      <w:bookmarkStart w:id="15" w:name="_Toc474417898"/>
      <w:bookmarkEnd w:id="12"/>
      <w:bookmarkEnd w:id="13"/>
      <w:r>
        <w:t>Contract Type</w:t>
      </w:r>
      <w:bookmarkEnd w:id="15"/>
    </w:p>
    <w:p w:rsidR="00BE0BA1" w:rsidRDefault="00515646" w:rsidP="00BE0BA1">
      <w:bookmarkStart w:id="16" w:name="_Toc448929960"/>
      <w:bookmarkStart w:id="17" w:name="_Toc448933972"/>
      <w:r w:rsidRPr="00515646">
        <w:t>[Describe the type of contract the project will use and, if necessary for the type of project, reference contract documentation.]</w:t>
      </w:r>
    </w:p>
    <w:p w:rsidR="008A6EF0" w:rsidRPr="00303817" w:rsidRDefault="00BE0BA1" w:rsidP="008A6EF0">
      <w:pPr>
        <w:pStyle w:val="Heading2"/>
      </w:pPr>
      <w:bookmarkStart w:id="18" w:name="_Toc474417899"/>
      <w:bookmarkEnd w:id="16"/>
      <w:bookmarkEnd w:id="17"/>
      <w:r>
        <w:t xml:space="preserve">Procurement Risk </w:t>
      </w:r>
      <w:r w:rsidR="005F1D18">
        <w:t xml:space="preserve">and Risk </w:t>
      </w:r>
      <w:r>
        <w:t>Management</w:t>
      </w:r>
      <w:bookmarkEnd w:id="18"/>
    </w:p>
    <w:p w:rsidR="008A6EF0" w:rsidRPr="00303817" w:rsidRDefault="00BE0BA1" w:rsidP="008A6EF0">
      <w:bookmarkStart w:id="19" w:name="_Toc448929961"/>
      <w:bookmarkStart w:id="20" w:name="_Toc448933973"/>
      <w:r w:rsidRPr="00BE0BA1">
        <w:t>[Identify any potential risks associated with procurements for the project. Depending on factors such as contract type, products or services being acquired, supplier performance history, and other project risk factors from scope, schedule and budget, potential procurement risks may require more detailed planning and mitigation strategies. Describe how procurement risks will be managed. This may involve specific staff in managing procurement risk or obtaining approval on mitigation steps from the Project Sponso</w:t>
      </w:r>
      <w:r w:rsidR="00E93FB9">
        <w:t>r or organizational leadership.]</w:t>
      </w:r>
    </w:p>
    <w:p w:rsidR="008A6EF0" w:rsidRPr="00303817" w:rsidRDefault="00BE0BA1" w:rsidP="008A6EF0">
      <w:pPr>
        <w:pStyle w:val="Heading2"/>
      </w:pPr>
      <w:bookmarkStart w:id="21" w:name="_Toc474417900"/>
      <w:bookmarkEnd w:id="19"/>
      <w:bookmarkEnd w:id="20"/>
      <w:r>
        <w:t>Cost Determination</w:t>
      </w:r>
      <w:bookmarkEnd w:id="21"/>
    </w:p>
    <w:p w:rsidR="00BE0BA1" w:rsidRDefault="00545429" w:rsidP="008A6EF0">
      <w:r w:rsidRPr="00545429">
        <w:t xml:space="preserve"> [Describe how costs will be determined and how they will be used as part of the selection criteria.]</w:t>
      </w:r>
    </w:p>
    <w:p w:rsidR="00BE0BA1" w:rsidRPr="00303817" w:rsidRDefault="00BE0BA1" w:rsidP="00BE0BA1">
      <w:pPr>
        <w:pStyle w:val="Heading2"/>
      </w:pPr>
      <w:bookmarkStart w:id="22" w:name="_Toc474417901"/>
      <w:r>
        <w:t>Procurement Document Preparation</w:t>
      </w:r>
      <w:bookmarkEnd w:id="22"/>
    </w:p>
    <w:p w:rsidR="00BE0BA1" w:rsidRDefault="00545429" w:rsidP="00BE0BA1">
      <w:r w:rsidRPr="00545429">
        <w:t>[Describe what procurement documents will be prepared. These could include Requests for Offer, Requests for Proposal or other vehicles. The procurement management process must include clear roles and responsibilities for the preparation of the procurement vehicle so that it includes all the required elements.]</w:t>
      </w:r>
    </w:p>
    <w:p w:rsidR="00BE0BA1" w:rsidRPr="00303817" w:rsidRDefault="00BE0BA1" w:rsidP="00BE0BA1">
      <w:pPr>
        <w:pStyle w:val="Heading2"/>
      </w:pPr>
      <w:bookmarkStart w:id="23" w:name="_Toc474417902"/>
      <w:r>
        <w:t>Procurement Constraints and Assumptions</w:t>
      </w:r>
      <w:bookmarkEnd w:id="23"/>
    </w:p>
    <w:p w:rsidR="00BE0BA1" w:rsidRDefault="00BE0BA1" w:rsidP="00194260">
      <w:pPr>
        <w:pStyle w:val="BodyTextLeftJustify"/>
      </w:pPr>
      <w:r>
        <w:t>[</w:t>
      </w:r>
      <w:r w:rsidRPr="00981CEC">
        <w:t>Describe any constraints and assumptions which are considered as part of the project’s procurement management process. Constraint and assumption examples may be related to scope, schedule, cost, resources, technology and/or supplier performance. Every effort should be made to identify constraints and assumptions as early as possible.</w:t>
      </w:r>
      <w:r>
        <w:t>]</w:t>
      </w:r>
    </w:p>
    <w:p w:rsidR="00BE0BA1" w:rsidRPr="00303817" w:rsidRDefault="00BE0BA1" w:rsidP="00BE0BA1">
      <w:pPr>
        <w:pStyle w:val="Heading2"/>
      </w:pPr>
      <w:bookmarkStart w:id="24" w:name="_Toc474417903"/>
      <w:r>
        <w:t>Vendor Management</w:t>
      </w:r>
      <w:bookmarkEnd w:id="24"/>
    </w:p>
    <w:p w:rsidR="00BE0BA1" w:rsidRPr="00303817" w:rsidRDefault="00545429" w:rsidP="00BE0BA1">
      <w:r w:rsidRPr="00545429">
        <w:t>[Describe the approach to be used for vendor management activities. Metrics may also be used to compile vendor performance data to assist in the management of vendor performance. California Department of Technology has a Contractor Evaluation Performance Scorecard that may be helpful in this analysis.]</w:t>
      </w:r>
    </w:p>
    <w:sectPr w:rsidR="00BE0BA1" w:rsidRPr="00303817"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D24" w:rsidRDefault="00CF3D24" w:rsidP="00C862E7">
      <w:pPr>
        <w:spacing w:after="0" w:line="240" w:lineRule="auto"/>
      </w:pPr>
      <w:r>
        <w:separator/>
      </w:r>
    </w:p>
  </w:endnote>
  <w:endnote w:type="continuationSeparator" w:id="0">
    <w:p w:rsidR="00CF3D24" w:rsidRDefault="00CF3D24"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1A" w:rsidRDefault="00B175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286142" w:rsidP="00572498">
    <w:pPr>
      <w:pStyle w:val="Footer"/>
      <w:jc w:val="right"/>
    </w:pPr>
    <w:r>
      <w:rPr>
        <w:b/>
      </w:rPr>
      <w:t>Procurement</w:t>
    </w:r>
    <w:r w:rsidR="00572498" w:rsidRPr="00572498">
      <w:rPr>
        <w:b/>
      </w:rPr>
      <w:t xml:space="preserve"> 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194260">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D24" w:rsidRDefault="00CF3D24" w:rsidP="00C862E7">
      <w:pPr>
        <w:spacing w:after="0" w:line="240" w:lineRule="auto"/>
      </w:pPr>
      <w:r>
        <w:separator/>
      </w:r>
    </w:p>
  </w:footnote>
  <w:footnote w:type="continuationSeparator" w:id="0">
    <w:p w:rsidR="00CF3D24" w:rsidRDefault="00CF3D24"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1A" w:rsidRDefault="00B175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DF998"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DC9CE"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4473308E"/>
    <w:multiLevelType w:val="hybridMultilevel"/>
    <w:tmpl w:val="EC1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3C21CCF"/>
    <w:multiLevelType w:val="hybridMultilevel"/>
    <w:tmpl w:val="E55C80BE"/>
    <w:lvl w:ilvl="0" w:tplc="04090001">
      <w:start w:val="1"/>
      <w:numFmt w:val="bullet"/>
      <w:pStyle w:val="BodyTextBullet1Ita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95663"/>
    <w:rsid w:val="0015593D"/>
    <w:rsid w:val="00160388"/>
    <w:rsid w:val="00194260"/>
    <w:rsid w:val="00286142"/>
    <w:rsid w:val="003F148A"/>
    <w:rsid w:val="00436C3C"/>
    <w:rsid w:val="00515646"/>
    <w:rsid w:val="00545429"/>
    <w:rsid w:val="00572498"/>
    <w:rsid w:val="005D194C"/>
    <w:rsid w:val="005F1D18"/>
    <w:rsid w:val="006012A5"/>
    <w:rsid w:val="008A0DD3"/>
    <w:rsid w:val="008A6EF0"/>
    <w:rsid w:val="009E52BE"/>
    <w:rsid w:val="00A467D3"/>
    <w:rsid w:val="00A54EB8"/>
    <w:rsid w:val="00B1751A"/>
    <w:rsid w:val="00BB59FC"/>
    <w:rsid w:val="00BC22E9"/>
    <w:rsid w:val="00BD736F"/>
    <w:rsid w:val="00BE0BA1"/>
    <w:rsid w:val="00C862E7"/>
    <w:rsid w:val="00CC330D"/>
    <w:rsid w:val="00CF3D24"/>
    <w:rsid w:val="00CF515E"/>
    <w:rsid w:val="00DE512F"/>
    <w:rsid w:val="00E93FB9"/>
    <w:rsid w:val="00EA61CC"/>
    <w:rsid w:val="00F32F91"/>
    <w:rsid w:val="00F831CE"/>
    <w:rsid w:val="00FB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286142"/>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286142"/>
    <w:pPr>
      <w:tabs>
        <w:tab w:val="left" w:pos="0"/>
      </w:tabs>
      <w:spacing w:after="120" w:line="240" w:lineRule="auto"/>
    </w:pPr>
    <w:rPr>
      <w:rFonts w:ascii="Calibri" w:eastAsia="Calibri" w:hAnsi="Calibri" w:cs="Times New Roman"/>
      <w:spacing w:val="4"/>
    </w:rPr>
  </w:style>
  <w:style w:type="paragraph" w:customStyle="1" w:styleId="BodyTextItalicsExample">
    <w:name w:val="Body Text Italics (Example)"/>
    <w:basedOn w:val="Normal"/>
    <w:autoRedefine/>
    <w:qFormat/>
    <w:rsid w:val="00286142"/>
    <w:pPr>
      <w:keepNext/>
      <w:keepLines/>
      <w:spacing w:before="100" w:beforeAutospacing="1" w:after="120" w:line="264" w:lineRule="auto"/>
      <w:outlineLvl w:val="3"/>
    </w:pPr>
    <w:rPr>
      <w:rFonts w:ascii="Calibri" w:eastAsia="Calibri" w:hAnsi="Calibri" w:cs="Times New Roman"/>
      <w:spacing w:val="4"/>
      <w:kern w:val="28"/>
    </w:rPr>
  </w:style>
  <w:style w:type="paragraph" w:customStyle="1" w:styleId="BodyTextBullet1Italic">
    <w:name w:val="Body Text Bullet 1 Italic"/>
    <w:basedOn w:val="BodyTextBullet1"/>
    <w:autoRedefine/>
    <w:qFormat/>
    <w:rsid w:val="00286142"/>
    <w:pPr>
      <w:numPr>
        <w:numId w:val="3"/>
      </w:numPr>
    </w:pPr>
    <w:rPr>
      <w:rFonts w:eastAsia="Calibr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7D18C-5FE4-4A67-A094-90B19550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4570</Characters>
  <Application>Microsoft Office Word</Application>
  <DocSecurity>0</DocSecurity>
  <Lines>380</Lines>
  <Paragraphs>215</Paragraphs>
  <ScaleCrop>false</ScaleCrop>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2016-04-28T16:57:00Z</dcterms:created>
  <dcterms:modified xsi:type="dcterms:W3CDTF">2017-02-09T23:36:00Z</dcterms:modified>
</cp:coreProperties>
</file>