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FB503D" w:rsidP="008A6EF0">
                            <w:pPr>
                              <w:rPr>
                                <w:b/>
                                <w:color w:val="FFFFFF" w:themeColor="background1"/>
                                <w:sz w:val="104"/>
                                <w:szCs w:val="104"/>
                              </w:rPr>
                            </w:pPr>
                            <w:r>
                              <w:rPr>
                                <w:b/>
                                <w:color w:val="FFFFFF" w:themeColor="background1"/>
                                <w:sz w:val="104"/>
                                <w:szCs w:val="104"/>
                              </w:rPr>
                              <w:t>Issue Management 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FB503D" w:rsidP="008A6EF0">
                      <w:pPr>
                        <w:rPr>
                          <w:b/>
                          <w:color w:val="FFFFFF" w:themeColor="background1"/>
                          <w:sz w:val="104"/>
                          <w:szCs w:val="104"/>
                        </w:rPr>
                      </w:pPr>
                      <w:r>
                        <w:rPr>
                          <w:b/>
                          <w:color w:val="FFFFFF" w:themeColor="background1"/>
                          <w:sz w:val="104"/>
                          <w:szCs w:val="104"/>
                        </w:rPr>
                        <w:t>Issue Management Plan Template</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F0445B"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7640" w:history="1">
        <w:r w:rsidR="00F0445B" w:rsidRPr="00CE6EBF">
          <w:rPr>
            <w:rStyle w:val="Hyperlink"/>
            <w:noProof/>
          </w:rPr>
          <w:t>1</w:t>
        </w:r>
        <w:r w:rsidR="00F0445B">
          <w:rPr>
            <w:rFonts w:eastAsiaTheme="minorEastAsia"/>
            <w:b w:val="0"/>
            <w:noProof/>
            <w:color w:val="auto"/>
            <w:sz w:val="22"/>
          </w:rPr>
          <w:tab/>
        </w:r>
        <w:r w:rsidR="00F0445B" w:rsidRPr="00CE6EBF">
          <w:rPr>
            <w:rStyle w:val="Hyperlink"/>
            <w:noProof/>
          </w:rPr>
          <w:t>Introduction</w:t>
        </w:r>
        <w:r w:rsidR="00F0445B">
          <w:rPr>
            <w:noProof/>
            <w:webHidden/>
          </w:rPr>
          <w:tab/>
        </w:r>
        <w:r w:rsidR="00F0445B">
          <w:rPr>
            <w:noProof/>
            <w:webHidden/>
          </w:rPr>
          <w:fldChar w:fldCharType="begin"/>
        </w:r>
        <w:r w:rsidR="00F0445B">
          <w:rPr>
            <w:noProof/>
            <w:webHidden/>
          </w:rPr>
          <w:instrText xml:space="preserve"> PAGEREF _Toc474417640 \h </w:instrText>
        </w:r>
        <w:r w:rsidR="00F0445B">
          <w:rPr>
            <w:noProof/>
            <w:webHidden/>
          </w:rPr>
        </w:r>
        <w:r w:rsidR="00F0445B">
          <w:rPr>
            <w:noProof/>
            <w:webHidden/>
          </w:rPr>
          <w:fldChar w:fldCharType="separate"/>
        </w:r>
        <w:r w:rsidR="00F0445B">
          <w:rPr>
            <w:noProof/>
            <w:webHidden/>
          </w:rPr>
          <w:t>4</w:t>
        </w:r>
        <w:r w:rsidR="00F0445B">
          <w:rPr>
            <w:noProof/>
            <w:webHidden/>
          </w:rPr>
          <w:fldChar w:fldCharType="end"/>
        </w:r>
      </w:hyperlink>
    </w:p>
    <w:p w:rsidR="00F0445B" w:rsidRDefault="00F0445B">
      <w:pPr>
        <w:pStyle w:val="TOC1"/>
        <w:tabs>
          <w:tab w:val="left" w:pos="440"/>
          <w:tab w:val="right" w:leader="dot" w:pos="9350"/>
        </w:tabs>
        <w:rPr>
          <w:rFonts w:eastAsiaTheme="minorEastAsia"/>
          <w:b w:val="0"/>
          <w:noProof/>
          <w:color w:val="auto"/>
          <w:sz w:val="22"/>
        </w:rPr>
      </w:pPr>
      <w:hyperlink w:anchor="_Toc474417641" w:history="1">
        <w:r w:rsidRPr="00CE6EBF">
          <w:rPr>
            <w:rStyle w:val="Hyperlink"/>
            <w:noProof/>
          </w:rPr>
          <w:t>2</w:t>
        </w:r>
        <w:r>
          <w:rPr>
            <w:rFonts w:eastAsiaTheme="minorEastAsia"/>
            <w:b w:val="0"/>
            <w:noProof/>
            <w:color w:val="auto"/>
            <w:sz w:val="22"/>
          </w:rPr>
          <w:tab/>
        </w:r>
        <w:r w:rsidRPr="00CE6EBF">
          <w:rPr>
            <w:rStyle w:val="Hyperlink"/>
            <w:noProof/>
          </w:rPr>
          <w:t>Roles and Responsibilities</w:t>
        </w:r>
        <w:r>
          <w:rPr>
            <w:noProof/>
            <w:webHidden/>
          </w:rPr>
          <w:tab/>
        </w:r>
        <w:r>
          <w:rPr>
            <w:noProof/>
            <w:webHidden/>
          </w:rPr>
          <w:fldChar w:fldCharType="begin"/>
        </w:r>
        <w:r>
          <w:rPr>
            <w:noProof/>
            <w:webHidden/>
          </w:rPr>
          <w:instrText xml:space="preserve"> PAGEREF _Toc474417641 \h </w:instrText>
        </w:r>
        <w:r>
          <w:rPr>
            <w:noProof/>
            <w:webHidden/>
          </w:rPr>
        </w:r>
        <w:r>
          <w:rPr>
            <w:noProof/>
            <w:webHidden/>
          </w:rPr>
          <w:fldChar w:fldCharType="separate"/>
        </w:r>
        <w:r>
          <w:rPr>
            <w:noProof/>
            <w:webHidden/>
          </w:rPr>
          <w:t>4</w:t>
        </w:r>
        <w:r>
          <w:rPr>
            <w:noProof/>
            <w:webHidden/>
          </w:rPr>
          <w:fldChar w:fldCharType="end"/>
        </w:r>
      </w:hyperlink>
    </w:p>
    <w:p w:rsidR="00F0445B" w:rsidRDefault="00F0445B">
      <w:pPr>
        <w:pStyle w:val="TOC1"/>
        <w:tabs>
          <w:tab w:val="left" w:pos="440"/>
          <w:tab w:val="right" w:leader="dot" w:pos="9350"/>
        </w:tabs>
        <w:rPr>
          <w:rFonts w:eastAsiaTheme="minorEastAsia"/>
          <w:b w:val="0"/>
          <w:noProof/>
          <w:color w:val="auto"/>
          <w:sz w:val="22"/>
        </w:rPr>
      </w:pPr>
      <w:hyperlink w:anchor="_Toc474417642" w:history="1">
        <w:r w:rsidRPr="00CE6EBF">
          <w:rPr>
            <w:rStyle w:val="Hyperlink"/>
            <w:noProof/>
          </w:rPr>
          <w:t>3</w:t>
        </w:r>
        <w:r>
          <w:rPr>
            <w:rFonts w:eastAsiaTheme="minorEastAsia"/>
            <w:b w:val="0"/>
            <w:noProof/>
            <w:color w:val="auto"/>
            <w:sz w:val="22"/>
          </w:rPr>
          <w:tab/>
        </w:r>
        <w:r w:rsidRPr="00CE6EBF">
          <w:rPr>
            <w:rStyle w:val="Hyperlink"/>
            <w:noProof/>
          </w:rPr>
          <w:t>Issue Identification</w:t>
        </w:r>
        <w:r>
          <w:rPr>
            <w:noProof/>
            <w:webHidden/>
          </w:rPr>
          <w:tab/>
        </w:r>
        <w:r>
          <w:rPr>
            <w:noProof/>
            <w:webHidden/>
          </w:rPr>
          <w:fldChar w:fldCharType="begin"/>
        </w:r>
        <w:r>
          <w:rPr>
            <w:noProof/>
            <w:webHidden/>
          </w:rPr>
          <w:instrText xml:space="preserve"> PAGEREF _Toc474417642 \h </w:instrText>
        </w:r>
        <w:r>
          <w:rPr>
            <w:noProof/>
            <w:webHidden/>
          </w:rPr>
        </w:r>
        <w:r>
          <w:rPr>
            <w:noProof/>
            <w:webHidden/>
          </w:rPr>
          <w:fldChar w:fldCharType="separate"/>
        </w:r>
        <w:r>
          <w:rPr>
            <w:noProof/>
            <w:webHidden/>
          </w:rPr>
          <w:t>4</w:t>
        </w:r>
        <w:r>
          <w:rPr>
            <w:noProof/>
            <w:webHidden/>
          </w:rPr>
          <w:fldChar w:fldCharType="end"/>
        </w:r>
      </w:hyperlink>
    </w:p>
    <w:p w:rsidR="00F0445B" w:rsidRDefault="00F0445B">
      <w:pPr>
        <w:pStyle w:val="TOC1"/>
        <w:tabs>
          <w:tab w:val="left" w:pos="440"/>
          <w:tab w:val="right" w:leader="dot" w:pos="9350"/>
        </w:tabs>
        <w:rPr>
          <w:rFonts w:eastAsiaTheme="minorEastAsia"/>
          <w:b w:val="0"/>
          <w:noProof/>
          <w:color w:val="auto"/>
          <w:sz w:val="22"/>
        </w:rPr>
      </w:pPr>
      <w:hyperlink w:anchor="_Toc474417643" w:history="1">
        <w:r w:rsidRPr="00CE6EBF">
          <w:rPr>
            <w:rStyle w:val="Hyperlink"/>
            <w:noProof/>
          </w:rPr>
          <w:t>4</w:t>
        </w:r>
        <w:r>
          <w:rPr>
            <w:rFonts w:eastAsiaTheme="minorEastAsia"/>
            <w:b w:val="0"/>
            <w:noProof/>
            <w:color w:val="auto"/>
            <w:sz w:val="22"/>
          </w:rPr>
          <w:tab/>
        </w:r>
        <w:r w:rsidRPr="00CE6EBF">
          <w:rPr>
            <w:rStyle w:val="Hyperlink"/>
            <w:noProof/>
          </w:rPr>
          <w:t>Issue Analysis</w:t>
        </w:r>
        <w:r>
          <w:rPr>
            <w:noProof/>
            <w:webHidden/>
          </w:rPr>
          <w:tab/>
        </w:r>
        <w:r>
          <w:rPr>
            <w:noProof/>
            <w:webHidden/>
          </w:rPr>
          <w:fldChar w:fldCharType="begin"/>
        </w:r>
        <w:r>
          <w:rPr>
            <w:noProof/>
            <w:webHidden/>
          </w:rPr>
          <w:instrText xml:space="preserve"> PAGEREF _Toc474417643 \h </w:instrText>
        </w:r>
        <w:r>
          <w:rPr>
            <w:noProof/>
            <w:webHidden/>
          </w:rPr>
        </w:r>
        <w:r>
          <w:rPr>
            <w:noProof/>
            <w:webHidden/>
          </w:rPr>
          <w:fldChar w:fldCharType="separate"/>
        </w:r>
        <w:r>
          <w:rPr>
            <w:noProof/>
            <w:webHidden/>
          </w:rPr>
          <w:t>5</w:t>
        </w:r>
        <w:r>
          <w:rPr>
            <w:noProof/>
            <w:webHidden/>
          </w:rPr>
          <w:fldChar w:fldCharType="end"/>
        </w:r>
      </w:hyperlink>
    </w:p>
    <w:p w:rsidR="00F0445B" w:rsidRDefault="00F0445B">
      <w:pPr>
        <w:pStyle w:val="TOC1"/>
        <w:tabs>
          <w:tab w:val="left" w:pos="440"/>
          <w:tab w:val="right" w:leader="dot" w:pos="9350"/>
        </w:tabs>
        <w:rPr>
          <w:rFonts w:eastAsiaTheme="minorEastAsia"/>
          <w:b w:val="0"/>
          <w:noProof/>
          <w:color w:val="auto"/>
          <w:sz w:val="22"/>
        </w:rPr>
      </w:pPr>
      <w:hyperlink w:anchor="_Toc474417644" w:history="1">
        <w:r w:rsidRPr="00CE6EBF">
          <w:rPr>
            <w:rStyle w:val="Hyperlink"/>
            <w:noProof/>
          </w:rPr>
          <w:t>5</w:t>
        </w:r>
        <w:r>
          <w:rPr>
            <w:rFonts w:eastAsiaTheme="minorEastAsia"/>
            <w:b w:val="0"/>
            <w:noProof/>
            <w:color w:val="auto"/>
            <w:sz w:val="22"/>
          </w:rPr>
          <w:tab/>
        </w:r>
        <w:r w:rsidRPr="00CE6EBF">
          <w:rPr>
            <w:rStyle w:val="Hyperlink"/>
            <w:noProof/>
          </w:rPr>
          <w:t>Issue Resolution and Escalation</w:t>
        </w:r>
        <w:r>
          <w:rPr>
            <w:noProof/>
            <w:webHidden/>
          </w:rPr>
          <w:tab/>
        </w:r>
        <w:r>
          <w:rPr>
            <w:noProof/>
            <w:webHidden/>
          </w:rPr>
          <w:fldChar w:fldCharType="begin"/>
        </w:r>
        <w:r>
          <w:rPr>
            <w:noProof/>
            <w:webHidden/>
          </w:rPr>
          <w:instrText xml:space="preserve"> PAGEREF _Toc474417644 \h </w:instrText>
        </w:r>
        <w:r>
          <w:rPr>
            <w:noProof/>
            <w:webHidden/>
          </w:rPr>
        </w:r>
        <w:r>
          <w:rPr>
            <w:noProof/>
            <w:webHidden/>
          </w:rPr>
          <w:fldChar w:fldCharType="separate"/>
        </w:r>
        <w:r>
          <w:rPr>
            <w:noProof/>
            <w:webHidden/>
          </w:rPr>
          <w:t>5</w:t>
        </w:r>
        <w:r>
          <w:rPr>
            <w:noProof/>
            <w:webHidden/>
          </w:rPr>
          <w:fldChar w:fldCharType="end"/>
        </w:r>
      </w:hyperlink>
    </w:p>
    <w:p w:rsidR="00F0445B" w:rsidRDefault="00F0445B">
      <w:pPr>
        <w:pStyle w:val="TOC1"/>
        <w:tabs>
          <w:tab w:val="left" w:pos="440"/>
          <w:tab w:val="right" w:leader="dot" w:pos="9350"/>
        </w:tabs>
        <w:rPr>
          <w:rFonts w:eastAsiaTheme="minorEastAsia"/>
          <w:b w:val="0"/>
          <w:noProof/>
          <w:color w:val="auto"/>
          <w:sz w:val="22"/>
        </w:rPr>
      </w:pPr>
      <w:hyperlink w:anchor="_Toc474417645" w:history="1">
        <w:r w:rsidRPr="00CE6EBF">
          <w:rPr>
            <w:rStyle w:val="Hyperlink"/>
            <w:noProof/>
          </w:rPr>
          <w:t>6</w:t>
        </w:r>
        <w:r>
          <w:rPr>
            <w:rFonts w:eastAsiaTheme="minorEastAsia"/>
            <w:b w:val="0"/>
            <w:noProof/>
            <w:color w:val="auto"/>
            <w:sz w:val="22"/>
          </w:rPr>
          <w:tab/>
        </w:r>
        <w:r w:rsidRPr="00CE6EBF">
          <w:rPr>
            <w:rStyle w:val="Hyperlink"/>
            <w:noProof/>
          </w:rPr>
          <w:t>Issue Control, Tracking, and Reporting</w:t>
        </w:r>
        <w:r>
          <w:rPr>
            <w:noProof/>
            <w:webHidden/>
          </w:rPr>
          <w:tab/>
        </w:r>
        <w:r>
          <w:rPr>
            <w:noProof/>
            <w:webHidden/>
          </w:rPr>
          <w:fldChar w:fldCharType="begin"/>
        </w:r>
        <w:r>
          <w:rPr>
            <w:noProof/>
            <w:webHidden/>
          </w:rPr>
          <w:instrText xml:space="preserve"> PAGEREF _Toc474417645 \h </w:instrText>
        </w:r>
        <w:r>
          <w:rPr>
            <w:noProof/>
            <w:webHidden/>
          </w:rPr>
        </w:r>
        <w:r>
          <w:rPr>
            <w:noProof/>
            <w:webHidden/>
          </w:rPr>
          <w:fldChar w:fldCharType="separate"/>
        </w:r>
        <w:r>
          <w:rPr>
            <w:noProof/>
            <w:webHidden/>
          </w:rPr>
          <w:t>7</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B527C8" w:rsidP="008A6EF0">
      <w:r w:rsidRPr="00B527C8">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B527C8"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w:t>
      </w:r>
      <w:r w:rsidR="00B527C8">
        <w:t>cess the Project Sample Library.</w:t>
      </w:r>
    </w:p>
    <w:p w:rsidR="00B527C8" w:rsidRPr="00EA61CC" w:rsidRDefault="00B527C8" w:rsidP="00B527C8">
      <w:pPr>
        <w:pStyle w:val="Heading1"/>
      </w:pPr>
      <w:bookmarkStart w:id="1" w:name="_Toc474417640"/>
      <w:r w:rsidRPr="00EA61CC">
        <w:t>Introduction</w:t>
      </w:r>
      <w:bookmarkEnd w:id="1"/>
    </w:p>
    <w:p w:rsidR="00B527C8" w:rsidRDefault="00B527C8" w:rsidP="00B527C8">
      <w:r w:rsidRPr="003D7FA8">
        <w:t>In the Introduction section of the Issue Management Plan, describe how issue management will be performed throughout the lifecycle of the project. The high-level approach should introduce the methodology for issue identification, analysis, resolution, tracking and escalation. Reference the CA-PMF Planning Chapter, Issue Management section for additional information regarding managing issues.</w:t>
      </w:r>
    </w:p>
    <w:p w:rsidR="00B527C8" w:rsidRPr="00EA61CC" w:rsidRDefault="00B527C8" w:rsidP="00B527C8">
      <w:pPr>
        <w:pStyle w:val="Heading1"/>
      </w:pPr>
      <w:bookmarkStart w:id="2" w:name="_Toc474417641"/>
      <w:r w:rsidRPr="00EA61CC">
        <w:t>Roles and Responsibilities</w:t>
      </w:r>
      <w:bookmarkEnd w:id="2"/>
    </w:p>
    <w:p w:rsidR="00B527C8" w:rsidRDefault="00B527C8" w:rsidP="00B527C8">
      <w:r w:rsidRPr="003D7FA8">
        <w:t>[In the Roles and Responsibilities section of your Issue Management Plan, identify who, their role, and the corresponding responsibility for each Issu</w:t>
      </w:r>
      <w:r w:rsidR="00F0445B">
        <w:t xml:space="preserve">e Management related activity. </w:t>
      </w:r>
      <w:r w:rsidRPr="003D7FA8">
        <w:t>Reference the Planning Chapter, Issue Management section in the CA-PMF for additional information regarding issue roles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1821"/>
        <w:gridCol w:w="5192"/>
      </w:tblGrid>
      <w:tr w:rsidR="003D7FA8" w:rsidRPr="0030427C" w:rsidTr="00FB503D">
        <w:trPr>
          <w:trHeight w:val="432"/>
          <w:tblHeader/>
        </w:trPr>
        <w:tc>
          <w:tcPr>
            <w:tcW w:w="2337" w:type="dxa"/>
            <w:shd w:val="clear" w:color="auto" w:fill="1B4675"/>
            <w:vAlign w:val="center"/>
          </w:tcPr>
          <w:p w:rsidR="003D7FA8" w:rsidRPr="0030427C" w:rsidRDefault="003D7FA8" w:rsidP="00950D66">
            <w:pPr>
              <w:pStyle w:val="TableHeaderText"/>
            </w:pPr>
            <w:bookmarkStart w:id="3" w:name="_Toc448929958"/>
            <w:bookmarkStart w:id="4" w:name="_Toc448933970"/>
            <w:r>
              <w:t>Name</w:t>
            </w:r>
          </w:p>
        </w:tc>
        <w:tc>
          <w:tcPr>
            <w:tcW w:w="1821" w:type="dxa"/>
            <w:shd w:val="clear" w:color="auto" w:fill="1B4675"/>
            <w:vAlign w:val="center"/>
          </w:tcPr>
          <w:p w:rsidR="003D7FA8" w:rsidRPr="0030427C" w:rsidRDefault="003D7FA8" w:rsidP="00950D66">
            <w:pPr>
              <w:pStyle w:val="TableHeaderText"/>
            </w:pPr>
            <w:r>
              <w:t>Role</w:t>
            </w:r>
          </w:p>
        </w:tc>
        <w:tc>
          <w:tcPr>
            <w:tcW w:w="5192" w:type="dxa"/>
            <w:shd w:val="clear" w:color="auto" w:fill="1B4675"/>
            <w:vAlign w:val="center"/>
          </w:tcPr>
          <w:p w:rsidR="003D7FA8" w:rsidRPr="0030427C" w:rsidRDefault="003D7FA8" w:rsidP="00950D66">
            <w:pPr>
              <w:pStyle w:val="TableHeaderText"/>
            </w:pPr>
            <w:r>
              <w:t>Responsibility</w:t>
            </w:r>
          </w:p>
        </w:tc>
      </w:tr>
      <w:tr w:rsidR="003D7FA8" w:rsidRPr="0030427C" w:rsidTr="00FB503D">
        <w:trPr>
          <w:trHeight w:val="432"/>
        </w:trPr>
        <w:tc>
          <w:tcPr>
            <w:tcW w:w="2337" w:type="dxa"/>
          </w:tcPr>
          <w:p w:rsidR="003D7FA8" w:rsidRPr="00F0445B" w:rsidRDefault="003D7FA8" w:rsidP="00950D66">
            <w:pPr>
              <w:spacing w:after="200" w:line="276" w:lineRule="auto"/>
              <w:rPr>
                <w:rFonts w:ascii="Calibri" w:hAnsi="Calibri"/>
              </w:rPr>
            </w:pPr>
          </w:p>
        </w:tc>
        <w:tc>
          <w:tcPr>
            <w:tcW w:w="1821" w:type="dxa"/>
          </w:tcPr>
          <w:p w:rsidR="003D7FA8" w:rsidRPr="00F0445B" w:rsidRDefault="003D7FA8" w:rsidP="00950D66">
            <w:pPr>
              <w:spacing w:after="200" w:line="276" w:lineRule="auto"/>
              <w:rPr>
                <w:rFonts w:ascii="Calibri" w:hAnsi="Calibri"/>
              </w:rPr>
            </w:pPr>
          </w:p>
        </w:tc>
        <w:tc>
          <w:tcPr>
            <w:tcW w:w="5192" w:type="dxa"/>
          </w:tcPr>
          <w:p w:rsidR="003D7FA8" w:rsidRPr="00F0445B" w:rsidRDefault="003D7FA8" w:rsidP="00F0445B">
            <w:pPr>
              <w:spacing w:after="60" w:line="276" w:lineRule="auto"/>
              <w:rPr>
                <w:rFonts w:ascii="Calibri" w:hAnsi="Calibri"/>
              </w:rPr>
            </w:pPr>
          </w:p>
        </w:tc>
      </w:tr>
      <w:tr w:rsidR="003D7FA8" w:rsidRPr="0030427C" w:rsidTr="00FB503D">
        <w:trPr>
          <w:trHeight w:val="432"/>
        </w:trPr>
        <w:tc>
          <w:tcPr>
            <w:tcW w:w="2337" w:type="dxa"/>
          </w:tcPr>
          <w:p w:rsidR="003D7FA8" w:rsidRPr="00F0445B" w:rsidRDefault="003D7FA8" w:rsidP="00950D66">
            <w:pPr>
              <w:spacing w:after="200" w:line="276" w:lineRule="auto"/>
              <w:rPr>
                <w:rFonts w:ascii="Calibri" w:hAnsi="Calibri"/>
              </w:rPr>
            </w:pPr>
          </w:p>
        </w:tc>
        <w:tc>
          <w:tcPr>
            <w:tcW w:w="1821" w:type="dxa"/>
          </w:tcPr>
          <w:p w:rsidR="003D7FA8" w:rsidRPr="00F0445B" w:rsidRDefault="003D7FA8" w:rsidP="00950D66">
            <w:pPr>
              <w:spacing w:after="200" w:line="276" w:lineRule="auto"/>
              <w:rPr>
                <w:rFonts w:ascii="Calibri" w:hAnsi="Calibri"/>
              </w:rPr>
            </w:pPr>
          </w:p>
        </w:tc>
        <w:tc>
          <w:tcPr>
            <w:tcW w:w="5192" w:type="dxa"/>
          </w:tcPr>
          <w:p w:rsidR="003D7FA8" w:rsidRPr="00F0445B" w:rsidRDefault="003D7FA8" w:rsidP="00F0445B">
            <w:pPr>
              <w:spacing w:after="60" w:line="276" w:lineRule="auto"/>
              <w:contextualSpacing/>
              <w:rPr>
                <w:rFonts w:ascii="Calibri" w:hAnsi="Calibri"/>
              </w:rPr>
            </w:pPr>
          </w:p>
        </w:tc>
      </w:tr>
      <w:tr w:rsidR="003D7FA8" w:rsidRPr="0030427C" w:rsidTr="00FB503D">
        <w:trPr>
          <w:trHeight w:val="432"/>
        </w:trPr>
        <w:tc>
          <w:tcPr>
            <w:tcW w:w="2337" w:type="dxa"/>
          </w:tcPr>
          <w:p w:rsidR="003D7FA8" w:rsidRPr="00F0445B" w:rsidRDefault="003D7FA8" w:rsidP="00950D66">
            <w:pPr>
              <w:spacing w:after="200" w:line="276" w:lineRule="auto"/>
              <w:rPr>
                <w:rFonts w:ascii="Calibri" w:hAnsi="Calibri"/>
              </w:rPr>
            </w:pPr>
          </w:p>
        </w:tc>
        <w:tc>
          <w:tcPr>
            <w:tcW w:w="1821" w:type="dxa"/>
          </w:tcPr>
          <w:p w:rsidR="003D7FA8" w:rsidRPr="00F0445B" w:rsidRDefault="003D7FA8" w:rsidP="00950D66">
            <w:pPr>
              <w:spacing w:after="200" w:line="276" w:lineRule="auto"/>
              <w:rPr>
                <w:rFonts w:ascii="Calibri" w:hAnsi="Calibri"/>
              </w:rPr>
            </w:pPr>
          </w:p>
        </w:tc>
        <w:tc>
          <w:tcPr>
            <w:tcW w:w="5192" w:type="dxa"/>
          </w:tcPr>
          <w:p w:rsidR="003D7FA8" w:rsidRPr="00F0445B" w:rsidRDefault="003D7FA8" w:rsidP="00F0445B">
            <w:pPr>
              <w:spacing w:after="60" w:line="276" w:lineRule="auto"/>
              <w:rPr>
                <w:rFonts w:ascii="Calibri" w:hAnsi="Calibri"/>
              </w:rPr>
            </w:pPr>
          </w:p>
        </w:tc>
      </w:tr>
    </w:tbl>
    <w:p w:rsidR="008A6EF0" w:rsidRPr="00303817" w:rsidRDefault="003D7FA8" w:rsidP="008A6EF0">
      <w:pPr>
        <w:pStyle w:val="Heading1"/>
      </w:pPr>
      <w:bookmarkStart w:id="5" w:name="_Toc474417642"/>
      <w:bookmarkEnd w:id="3"/>
      <w:bookmarkEnd w:id="4"/>
      <w:r>
        <w:t>Issue Identification</w:t>
      </w:r>
      <w:bookmarkEnd w:id="5"/>
    </w:p>
    <w:p w:rsidR="003D7FA8" w:rsidRDefault="003D7FA8" w:rsidP="003D7FA8">
      <w:pPr>
        <w:pStyle w:val="BodyTextLeftJustify"/>
      </w:pPr>
      <w:bookmarkStart w:id="6" w:name="_Toc448929959"/>
      <w:bookmarkStart w:id="7" w:name="_Toc448933971"/>
      <w:r>
        <w:t>[For the Issue Identification section of your Issue Management Plan, describe the methods for identifying and recording issues including the use of an Issue Log.</w:t>
      </w:r>
      <w:r w:rsidRPr="00D438A4">
        <w:t xml:space="preserve"> </w:t>
      </w:r>
      <w:r>
        <w:t xml:space="preserve">The Issue Log should consist of </w:t>
      </w:r>
      <w:r w:rsidR="00F0445B">
        <w:t>the following attributes.</w:t>
      </w:r>
    </w:p>
    <w:p w:rsidR="003D7FA8" w:rsidRPr="00D438A4" w:rsidRDefault="003D7FA8" w:rsidP="003D7FA8">
      <w:pPr>
        <w:pStyle w:val="BodyTextBullet1"/>
        <w:tabs>
          <w:tab w:val="clear" w:pos="360"/>
          <w:tab w:val="num" w:pos="720"/>
        </w:tabs>
        <w:ind w:left="720"/>
        <w:rPr>
          <w:rFonts w:eastAsia="Calibri"/>
        </w:rPr>
      </w:pPr>
      <w:r w:rsidRPr="00D438A4">
        <w:rPr>
          <w:rFonts w:eastAsia="Calibri"/>
          <w:b/>
        </w:rPr>
        <w:t>ID #</w:t>
      </w:r>
      <w:r w:rsidRPr="00D438A4">
        <w:rPr>
          <w:rFonts w:eastAsia="Calibri"/>
        </w:rPr>
        <w:t xml:space="preserve"> - </w:t>
      </w:r>
      <w:r>
        <w:rPr>
          <w:rFonts w:eastAsia="Calibri"/>
        </w:rPr>
        <w:t>Enter a</w:t>
      </w:r>
      <w:r w:rsidRPr="00D438A4">
        <w:rPr>
          <w:rFonts w:eastAsia="Calibri"/>
        </w:rPr>
        <w:t xml:space="preserve"> unique identifier used to reference the </w:t>
      </w:r>
      <w:r>
        <w:rPr>
          <w:rFonts w:eastAsia="Calibri"/>
        </w:rPr>
        <w:t>issue</w:t>
      </w:r>
      <w:r w:rsidRPr="00D438A4">
        <w:rPr>
          <w:rFonts w:eastAsia="Calibri"/>
        </w:rPr>
        <w:t>.</w:t>
      </w:r>
    </w:p>
    <w:p w:rsidR="003D7FA8" w:rsidRPr="00D438A4" w:rsidRDefault="003D7FA8" w:rsidP="003D7FA8">
      <w:pPr>
        <w:pStyle w:val="BodyTextBullet1"/>
        <w:tabs>
          <w:tab w:val="clear" w:pos="360"/>
          <w:tab w:val="num" w:pos="720"/>
        </w:tabs>
        <w:ind w:left="720"/>
        <w:rPr>
          <w:rFonts w:eastAsia="Calibri"/>
        </w:rPr>
      </w:pPr>
      <w:r>
        <w:rPr>
          <w:rFonts w:eastAsia="Calibri"/>
          <w:b/>
        </w:rPr>
        <w:lastRenderedPageBreak/>
        <w:t xml:space="preserve">Issue </w:t>
      </w:r>
      <w:r w:rsidRPr="00D438A4">
        <w:rPr>
          <w:rFonts w:eastAsia="Calibri"/>
          <w:b/>
        </w:rPr>
        <w:t>Title</w:t>
      </w:r>
      <w:r w:rsidRPr="00D438A4">
        <w:rPr>
          <w:rFonts w:eastAsia="Calibri"/>
        </w:rPr>
        <w:t xml:space="preserve"> – </w:t>
      </w:r>
      <w:r>
        <w:rPr>
          <w:rFonts w:eastAsia="Calibri"/>
        </w:rPr>
        <w:t xml:space="preserve">Enter the issue title that will appear </w:t>
      </w:r>
      <w:r w:rsidRPr="00D438A4">
        <w:rPr>
          <w:rFonts w:eastAsia="Calibri"/>
        </w:rPr>
        <w:t xml:space="preserve">on </w:t>
      </w:r>
      <w:r>
        <w:rPr>
          <w:rFonts w:eastAsia="Calibri"/>
        </w:rPr>
        <w:t>issue</w:t>
      </w:r>
      <w:r w:rsidRPr="00D438A4">
        <w:rPr>
          <w:rFonts w:eastAsia="Calibri"/>
        </w:rPr>
        <w:t xml:space="preserve"> reports. </w:t>
      </w:r>
      <w:r>
        <w:rPr>
          <w:rFonts w:eastAsia="Calibri"/>
        </w:rPr>
        <w:t xml:space="preserve">It should be </w:t>
      </w:r>
      <w:r w:rsidRPr="00D438A4">
        <w:rPr>
          <w:rFonts w:eastAsia="Calibri"/>
        </w:rPr>
        <w:t xml:space="preserve">brief but also convey </w:t>
      </w:r>
      <w:r>
        <w:rPr>
          <w:rFonts w:eastAsia="Calibri"/>
        </w:rPr>
        <w:t>the issue implications.</w:t>
      </w:r>
    </w:p>
    <w:p w:rsidR="003D7FA8" w:rsidRPr="00D438A4" w:rsidRDefault="003D7FA8" w:rsidP="003D7FA8">
      <w:pPr>
        <w:pStyle w:val="BodyTextBullet1"/>
        <w:tabs>
          <w:tab w:val="clear" w:pos="360"/>
          <w:tab w:val="num" w:pos="720"/>
        </w:tabs>
        <w:ind w:left="720"/>
        <w:rPr>
          <w:rFonts w:eastAsia="Calibri" w:cs="Calibri"/>
          <w:color w:val="000000"/>
        </w:rPr>
      </w:pPr>
      <w:r>
        <w:rPr>
          <w:rFonts w:eastAsia="Calibri" w:cs="Calibri"/>
          <w:b/>
          <w:color w:val="000000"/>
        </w:rPr>
        <w:t>Issue</w:t>
      </w:r>
      <w:r w:rsidRPr="00D438A4">
        <w:rPr>
          <w:rFonts w:eastAsia="Calibri" w:cs="Calibri"/>
          <w:b/>
          <w:color w:val="000000"/>
        </w:rPr>
        <w:t xml:space="preserve"> Statement or Description</w:t>
      </w:r>
      <w:r w:rsidRPr="00D438A4">
        <w:rPr>
          <w:rFonts w:eastAsia="Calibri" w:cs="Calibri"/>
          <w:color w:val="000000"/>
        </w:rPr>
        <w:t xml:space="preserve"> –</w:t>
      </w:r>
      <w:r>
        <w:rPr>
          <w:rFonts w:eastAsia="Calibri" w:cs="Calibri"/>
          <w:color w:val="000000"/>
        </w:rPr>
        <w:t xml:space="preserve">Enter an issue description that </w:t>
      </w:r>
      <w:r w:rsidRPr="00D438A4">
        <w:rPr>
          <w:rFonts w:eastAsia="Cambria" w:cs="Cambria"/>
          <w:color w:val="000000"/>
        </w:rPr>
        <w:t>contain</w:t>
      </w:r>
      <w:r>
        <w:rPr>
          <w:rFonts w:eastAsia="Cambria" w:cs="Cambria"/>
          <w:color w:val="000000"/>
        </w:rPr>
        <w:t>s</w:t>
      </w:r>
      <w:r w:rsidRPr="00D438A4">
        <w:rPr>
          <w:rFonts w:eastAsia="Cambria" w:cs="Cambria"/>
          <w:color w:val="000000"/>
        </w:rPr>
        <w:t xml:space="preserve"> </w:t>
      </w:r>
      <w:r>
        <w:rPr>
          <w:rFonts w:eastAsia="Cambria" w:cs="Cambria"/>
          <w:color w:val="000000"/>
        </w:rPr>
        <w:t>enough detail to</w:t>
      </w:r>
      <w:r w:rsidRPr="00D438A4">
        <w:rPr>
          <w:rFonts w:eastAsia="Cambria" w:cs="Cambria"/>
          <w:color w:val="000000"/>
        </w:rPr>
        <w:t xml:space="preserve"> provide project Stakeholders with an understanding of</w:t>
      </w:r>
      <w:r>
        <w:rPr>
          <w:rFonts w:eastAsia="Cambria" w:cs="Cambria"/>
          <w:color w:val="000000"/>
        </w:rPr>
        <w:t xml:space="preserve"> the</w:t>
      </w:r>
      <w:r w:rsidRPr="00D438A4">
        <w:rPr>
          <w:rFonts w:eastAsia="Cambria" w:cs="Cambria"/>
          <w:color w:val="000000"/>
        </w:rPr>
        <w:t xml:space="preserve"> </w:t>
      </w:r>
      <w:r>
        <w:rPr>
          <w:rFonts w:eastAsia="Cambria" w:cs="Cambria"/>
          <w:color w:val="000000"/>
        </w:rPr>
        <w:t>issue and its impact to the project.</w:t>
      </w:r>
    </w:p>
    <w:p w:rsidR="003D7FA8" w:rsidRPr="00D438A4" w:rsidRDefault="003D7FA8" w:rsidP="003D7FA8">
      <w:pPr>
        <w:pStyle w:val="BodyTextBullet1"/>
        <w:tabs>
          <w:tab w:val="clear" w:pos="360"/>
          <w:tab w:val="num" w:pos="720"/>
        </w:tabs>
        <w:ind w:left="720"/>
        <w:rPr>
          <w:rFonts w:eastAsia="Calibri"/>
        </w:rPr>
      </w:pPr>
      <w:r w:rsidRPr="00D438A4">
        <w:rPr>
          <w:rFonts w:eastAsia="Calibri"/>
          <w:b/>
        </w:rPr>
        <w:t xml:space="preserve">Date </w:t>
      </w:r>
      <w:r>
        <w:rPr>
          <w:rFonts w:eastAsia="Calibri"/>
          <w:b/>
        </w:rPr>
        <w:t>Issue</w:t>
      </w:r>
      <w:r w:rsidRPr="00D438A4">
        <w:rPr>
          <w:rFonts w:eastAsia="Calibri"/>
          <w:b/>
        </w:rPr>
        <w:t xml:space="preserve"> Identified</w:t>
      </w:r>
      <w:r w:rsidRPr="00D438A4">
        <w:rPr>
          <w:rFonts w:eastAsia="Calibri"/>
        </w:rPr>
        <w:t xml:space="preserve"> – Enter the date the </w:t>
      </w:r>
      <w:r>
        <w:rPr>
          <w:rFonts w:eastAsia="Calibri"/>
        </w:rPr>
        <w:t>issue was added to the issue</w:t>
      </w:r>
      <w:r w:rsidR="00F0445B">
        <w:rPr>
          <w:rFonts w:eastAsia="Calibri"/>
        </w:rPr>
        <w:t xml:space="preserve"> log.</w:t>
      </w:r>
    </w:p>
    <w:p w:rsidR="003D7FA8" w:rsidRPr="00D438A4" w:rsidRDefault="003D7FA8" w:rsidP="003D7FA8">
      <w:pPr>
        <w:pStyle w:val="BodyTextBullet1"/>
        <w:tabs>
          <w:tab w:val="clear" w:pos="360"/>
          <w:tab w:val="num" w:pos="720"/>
        </w:tabs>
        <w:ind w:left="720"/>
        <w:rPr>
          <w:rFonts w:eastAsia="Calibri"/>
        </w:rPr>
      </w:pPr>
      <w:r>
        <w:rPr>
          <w:rFonts w:eastAsia="Calibri"/>
          <w:b/>
        </w:rPr>
        <w:t xml:space="preserve">Issue </w:t>
      </w:r>
      <w:r w:rsidRPr="00D438A4">
        <w:rPr>
          <w:rFonts w:eastAsia="Calibri"/>
          <w:b/>
        </w:rPr>
        <w:t>Originator</w:t>
      </w:r>
      <w:r w:rsidRPr="00D438A4">
        <w:rPr>
          <w:rFonts w:eastAsia="Calibri"/>
        </w:rPr>
        <w:t xml:space="preserve"> – Enter the person(s) who identified the </w:t>
      </w:r>
      <w:r>
        <w:rPr>
          <w:rFonts w:eastAsia="Calibri"/>
        </w:rPr>
        <w:t>issue</w:t>
      </w:r>
      <w:r w:rsidRPr="00D438A4">
        <w:rPr>
          <w:rFonts w:eastAsia="Calibri"/>
        </w:rPr>
        <w:t>.</w:t>
      </w:r>
    </w:p>
    <w:p w:rsidR="00F0445B" w:rsidRPr="00F0445B" w:rsidRDefault="003D7FA8" w:rsidP="00F0445B">
      <w:pPr>
        <w:pStyle w:val="BodyTextBullet1"/>
        <w:tabs>
          <w:tab w:val="clear" w:pos="360"/>
          <w:tab w:val="num" w:pos="720"/>
        </w:tabs>
        <w:ind w:left="720"/>
        <w:rPr>
          <w:rFonts w:eastAsia="Calibri"/>
        </w:rPr>
      </w:pPr>
      <w:r>
        <w:rPr>
          <w:rFonts w:eastAsia="Calibri"/>
          <w:b/>
        </w:rPr>
        <w:t>Impact Rating</w:t>
      </w:r>
      <w:r w:rsidRPr="00D438A4">
        <w:rPr>
          <w:rFonts w:eastAsia="Calibri"/>
        </w:rPr>
        <w:t xml:space="preserve"> – </w:t>
      </w:r>
      <w:r>
        <w:rPr>
          <w:rFonts w:eastAsia="Calibri"/>
        </w:rPr>
        <w:t xml:space="preserve">Enter the </w:t>
      </w:r>
      <w:r w:rsidR="00F0445B">
        <w:rPr>
          <w:rFonts w:eastAsia="Calibri"/>
        </w:rPr>
        <w:t xml:space="preserve">issue’s impact to the project. </w:t>
      </w:r>
      <w:r>
        <w:rPr>
          <w:rFonts w:eastAsia="Calibri"/>
        </w:rPr>
        <w:t xml:space="preserve">In the sample table below, the project has defined impact ratings as High, Medium, or Low and </w:t>
      </w:r>
      <w:r w:rsidR="00F0445B">
        <w:rPr>
          <w:rFonts w:eastAsia="Calibri"/>
        </w:rPr>
        <w:t>provided a definition for each.]</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58"/>
        <w:gridCol w:w="1710"/>
        <w:gridCol w:w="2647"/>
        <w:gridCol w:w="1533"/>
        <w:gridCol w:w="1666"/>
        <w:gridCol w:w="1462"/>
      </w:tblGrid>
      <w:tr w:rsidR="008E1D70" w:rsidRPr="0030427C" w:rsidTr="008E1D70">
        <w:trPr>
          <w:trHeight w:val="432"/>
          <w:tblHeader/>
        </w:trPr>
        <w:tc>
          <w:tcPr>
            <w:tcW w:w="9576" w:type="dxa"/>
            <w:gridSpan w:val="6"/>
            <w:shd w:val="clear" w:color="auto" w:fill="1B4675"/>
            <w:vAlign w:val="center"/>
          </w:tcPr>
          <w:p w:rsidR="008E1D70" w:rsidRDefault="008E1D70" w:rsidP="008E1D70">
            <w:pPr>
              <w:pStyle w:val="TableHeaderText"/>
            </w:pPr>
            <w:r>
              <w:t>Issue Identification</w:t>
            </w:r>
          </w:p>
        </w:tc>
      </w:tr>
      <w:tr w:rsidR="008E1D70" w:rsidRPr="0030427C" w:rsidTr="008E1D70">
        <w:trPr>
          <w:trHeight w:val="432"/>
          <w:tblHeader/>
        </w:trPr>
        <w:tc>
          <w:tcPr>
            <w:tcW w:w="558" w:type="dxa"/>
            <w:shd w:val="clear" w:color="auto" w:fill="1B4675"/>
            <w:vAlign w:val="center"/>
          </w:tcPr>
          <w:p w:rsidR="008E1D70" w:rsidRDefault="008E1D70" w:rsidP="00950D66">
            <w:pPr>
              <w:pStyle w:val="TableHeaderText"/>
            </w:pPr>
            <w:r>
              <w:t>ID#</w:t>
            </w:r>
          </w:p>
        </w:tc>
        <w:tc>
          <w:tcPr>
            <w:tcW w:w="1710" w:type="dxa"/>
            <w:shd w:val="clear" w:color="auto" w:fill="1B4675"/>
            <w:vAlign w:val="center"/>
          </w:tcPr>
          <w:p w:rsidR="008E1D70" w:rsidRDefault="008E1D70" w:rsidP="00950D66">
            <w:pPr>
              <w:pStyle w:val="TableHeaderText"/>
            </w:pPr>
            <w:r>
              <w:t>Issue Title</w:t>
            </w:r>
          </w:p>
        </w:tc>
        <w:tc>
          <w:tcPr>
            <w:tcW w:w="2647" w:type="dxa"/>
            <w:shd w:val="clear" w:color="auto" w:fill="1B4675"/>
            <w:vAlign w:val="center"/>
          </w:tcPr>
          <w:p w:rsidR="008E1D70" w:rsidRDefault="008E1D70" w:rsidP="00950D66">
            <w:pPr>
              <w:pStyle w:val="TableHeaderText"/>
            </w:pPr>
            <w:r>
              <w:t>Issue Statement or Description</w:t>
            </w:r>
          </w:p>
        </w:tc>
        <w:tc>
          <w:tcPr>
            <w:tcW w:w="1533" w:type="dxa"/>
            <w:shd w:val="clear" w:color="auto" w:fill="1B4675"/>
            <w:vAlign w:val="center"/>
          </w:tcPr>
          <w:p w:rsidR="008E1D70" w:rsidRDefault="008E1D70" w:rsidP="00950D66">
            <w:pPr>
              <w:pStyle w:val="TableHeaderText"/>
            </w:pPr>
            <w:r>
              <w:t>Date Issue Identified</w:t>
            </w:r>
          </w:p>
        </w:tc>
        <w:tc>
          <w:tcPr>
            <w:tcW w:w="1666" w:type="dxa"/>
            <w:shd w:val="clear" w:color="auto" w:fill="1B4675"/>
            <w:vAlign w:val="center"/>
          </w:tcPr>
          <w:p w:rsidR="008E1D70" w:rsidRDefault="008E1D70" w:rsidP="00950D66">
            <w:pPr>
              <w:pStyle w:val="TableHeaderText"/>
            </w:pPr>
            <w:r>
              <w:t>Issue Originator</w:t>
            </w:r>
          </w:p>
        </w:tc>
        <w:tc>
          <w:tcPr>
            <w:tcW w:w="1462" w:type="dxa"/>
            <w:shd w:val="clear" w:color="auto" w:fill="1B4675"/>
            <w:vAlign w:val="center"/>
          </w:tcPr>
          <w:p w:rsidR="008E1D70" w:rsidRDefault="008E1D70" w:rsidP="008E1D70">
            <w:pPr>
              <w:pStyle w:val="TableHeaderText"/>
            </w:pPr>
            <w:r>
              <w:t>Impact Rating</w:t>
            </w:r>
          </w:p>
        </w:tc>
      </w:tr>
      <w:tr w:rsidR="008E1D70" w:rsidRPr="0030427C" w:rsidTr="008E1D70">
        <w:trPr>
          <w:trHeight w:val="432"/>
        </w:trPr>
        <w:tc>
          <w:tcPr>
            <w:tcW w:w="558" w:type="dxa"/>
          </w:tcPr>
          <w:p w:rsidR="008E1D70" w:rsidRPr="00F0445B" w:rsidRDefault="008E1D70" w:rsidP="00950D66">
            <w:pPr>
              <w:pStyle w:val="BodyTextItalicsExample"/>
              <w:rPr>
                <w:i w:val="0"/>
                <w:sz w:val="20"/>
                <w:szCs w:val="20"/>
              </w:rPr>
            </w:pPr>
          </w:p>
        </w:tc>
        <w:tc>
          <w:tcPr>
            <w:tcW w:w="1710" w:type="dxa"/>
          </w:tcPr>
          <w:p w:rsidR="008E1D70" w:rsidRPr="00F0445B" w:rsidRDefault="008E1D70" w:rsidP="00950D66">
            <w:pPr>
              <w:pStyle w:val="BodyTextItalicsExample"/>
              <w:rPr>
                <w:i w:val="0"/>
                <w:sz w:val="20"/>
                <w:szCs w:val="20"/>
              </w:rPr>
            </w:pPr>
          </w:p>
        </w:tc>
        <w:tc>
          <w:tcPr>
            <w:tcW w:w="2647" w:type="dxa"/>
          </w:tcPr>
          <w:p w:rsidR="008E1D70" w:rsidRPr="00F0445B" w:rsidRDefault="008E1D70" w:rsidP="00950D66">
            <w:pPr>
              <w:pStyle w:val="BodyTextItalicsExample"/>
              <w:rPr>
                <w:i w:val="0"/>
                <w:sz w:val="20"/>
                <w:szCs w:val="20"/>
              </w:rPr>
            </w:pPr>
          </w:p>
        </w:tc>
        <w:tc>
          <w:tcPr>
            <w:tcW w:w="1533" w:type="dxa"/>
          </w:tcPr>
          <w:p w:rsidR="008E1D70" w:rsidRPr="00F0445B" w:rsidRDefault="008E1D70" w:rsidP="00F0445B">
            <w:pPr>
              <w:pStyle w:val="BodyTextItalicsExample"/>
              <w:rPr>
                <w:i w:val="0"/>
                <w:sz w:val="20"/>
                <w:szCs w:val="20"/>
              </w:rPr>
            </w:pPr>
          </w:p>
        </w:tc>
        <w:tc>
          <w:tcPr>
            <w:tcW w:w="1666" w:type="dxa"/>
          </w:tcPr>
          <w:p w:rsidR="008E1D70" w:rsidRPr="00F0445B" w:rsidRDefault="008E1D70" w:rsidP="00F0445B">
            <w:pPr>
              <w:pStyle w:val="BodyTextItalicsExample"/>
              <w:rPr>
                <w:i w:val="0"/>
                <w:sz w:val="20"/>
                <w:szCs w:val="20"/>
              </w:rPr>
            </w:pPr>
          </w:p>
        </w:tc>
        <w:tc>
          <w:tcPr>
            <w:tcW w:w="1462" w:type="dxa"/>
          </w:tcPr>
          <w:p w:rsidR="008E1D70" w:rsidRPr="00F0445B" w:rsidRDefault="008E1D70" w:rsidP="00F0445B">
            <w:pPr>
              <w:pStyle w:val="BodyTextItalicsExample"/>
              <w:rPr>
                <w:i w:val="0"/>
                <w:sz w:val="20"/>
                <w:szCs w:val="20"/>
              </w:rPr>
            </w:pPr>
          </w:p>
        </w:tc>
      </w:tr>
      <w:tr w:rsidR="008E1D70" w:rsidRPr="0030427C" w:rsidTr="008E1D70">
        <w:trPr>
          <w:trHeight w:val="432"/>
        </w:trPr>
        <w:tc>
          <w:tcPr>
            <w:tcW w:w="558" w:type="dxa"/>
          </w:tcPr>
          <w:p w:rsidR="008E1D70" w:rsidRPr="00F0445B" w:rsidRDefault="008E1D70" w:rsidP="00950D66">
            <w:pPr>
              <w:pStyle w:val="BodyTextItalicsExample"/>
              <w:rPr>
                <w:i w:val="0"/>
                <w:sz w:val="20"/>
                <w:szCs w:val="20"/>
              </w:rPr>
            </w:pPr>
          </w:p>
        </w:tc>
        <w:tc>
          <w:tcPr>
            <w:tcW w:w="1710" w:type="dxa"/>
          </w:tcPr>
          <w:p w:rsidR="008E1D70" w:rsidRPr="00F0445B" w:rsidRDefault="008E1D70" w:rsidP="00950D66">
            <w:pPr>
              <w:pStyle w:val="BodyTextItalicsExample"/>
              <w:rPr>
                <w:i w:val="0"/>
                <w:sz w:val="20"/>
                <w:szCs w:val="20"/>
              </w:rPr>
            </w:pPr>
          </w:p>
        </w:tc>
        <w:tc>
          <w:tcPr>
            <w:tcW w:w="2647" w:type="dxa"/>
          </w:tcPr>
          <w:p w:rsidR="008E1D70" w:rsidRPr="00F0445B" w:rsidRDefault="008E1D70" w:rsidP="00950D66">
            <w:pPr>
              <w:pStyle w:val="BodyTextItalicsExample"/>
              <w:rPr>
                <w:i w:val="0"/>
                <w:sz w:val="20"/>
                <w:szCs w:val="20"/>
              </w:rPr>
            </w:pPr>
          </w:p>
        </w:tc>
        <w:tc>
          <w:tcPr>
            <w:tcW w:w="1533" w:type="dxa"/>
          </w:tcPr>
          <w:p w:rsidR="008E1D70" w:rsidRPr="00F0445B" w:rsidRDefault="008E1D70" w:rsidP="00F0445B">
            <w:pPr>
              <w:pStyle w:val="BodyTextItalicsExample"/>
              <w:rPr>
                <w:i w:val="0"/>
                <w:sz w:val="20"/>
                <w:szCs w:val="20"/>
              </w:rPr>
            </w:pPr>
          </w:p>
        </w:tc>
        <w:tc>
          <w:tcPr>
            <w:tcW w:w="1666" w:type="dxa"/>
          </w:tcPr>
          <w:p w:rsidR="008E1D70" w:rsidRPr="00F0445B" w:rsidRDefault="008E1D70" w:rsidP="00F0445B">
            <w:pPr>
              <w:pStyle w:val="BodyTextItalicsExample"/>
              <w:rPr>
                <w:i w:val="0"/>
                <w:sz w:val="20"/>
                <w:szCs w:val="20"/>
              </w:rPr>
            </w:pPr>
          </w:p>
        </w:tc>
        <w:tc>
          <w:tcPr>
            <w:tcW w:w="1462" w:type="dxa"/>
          </w:tcPr>
          <w:p w:rsidR="008E1D70" w:rsidRPr="00F0445B" w:rsidRDefault="008E1D70" w:rsidP="00F0445B">
            <w:pPr>
              <w:pStyle w:val="BodyTextItalicsExample"/>
              <w:rPr>
                <w:i w:val="0"/>
                <w:sz w:val="20"/>
                <w:szCs w:val="20"/>
              </w:rPr>
            </w:pPr>
          </w:p>
        </w:tc>
      </w:tr>
      <w:tr w:rsidR="008E1D70" w:rsidRPr="0030427C" w:rsidTr="008E1D70">
        <w:trPr>
          <w:trHeight w:val="432"/>
        </w:trPr>
        <w:tc>
          <w:tcPr>
            <w:tcW w:w="558" w:type="dxa"/>
          </w:tcPr>
          <w:p w:rsidR="008E1D70" w:rsidRPr="00F0445B" w:rsidRDefault="008E1D70" w:rsidP="00950D66"/>
        </w:tc>
        <w:tc>
          <w:tcPr>
            <w:tcW w:w="1710" w:type="dxa"/>
          </w:tcPr>
          <w:p w:rsidR="008E1D70" w:rsidRPr="00F0445B" w:rsidRDefault="008E1D70" w:rsidP="00950D66"/>
        </w:tc>
        <w:tc>
          <w:tcPr>
            <w:tcW w:w="2647" w:type="dxa"/>
          </w:tcPr>
          <w:p w:rsidR="008E1D70" w:rsidRPr="00F0445B" w:rsidRDefault="008E1D70" w:rsidP="00950D66"/>
        </w:tc>
        <w:tc>
          <w:tcPr>
            <w:tcW w:w="1533" w:type="dxa"/>
          </w:tcPr>
          <w:p w:rsidR="008E1D70" w:rsidRPr="00F0445B" w:rsidRDefault="008E1D70" w:rsidP="00950D66"/>
        </w:tc>
        <w:tc>
          <w:tcPr>
            <w:tcW w:w="1666" w:type="dxa"/>
          </w:tcPr>
          <w:p w:rsidR="008E1D70" w:rsidRPr="00F0445B" w:rsidRDefault="008E1D70" w:rsidP="00950D66"/>
        </w:tc>
        <w:tc>
          <w:tcPr>
            <w:tcW w:w="1462" w:type="dxa"/>
          </w:tcPr>
          <w:p w:rsidR="008E1D70" w:rsidRPr="00F0445B" w:rsidRDefault="008E1D70" w:rsidP="00950D66"/>
        </w:tc>
      </w:tr>
    </w:tbl>
    <w:p w:rsidR="008E1D70" w:rsidRPr="00303817" w:rsidRDefault="008E1D70" w:rsidP="008E1D70">
      <w:pPr>
        <w:pStyle w:val="Heading1"/>
      </w:pPr>
      <w:bookmarkStart w:id="8" w:name="_Toc474417643"/>
      <w:r>
        <w:t>Issue Analysis</w:t>
      </w:r>
      <w:bookmarkEnd w:id="8"/>
    </w:p>
    <w:p w:rsidR="00B527C8" w:rsidRDefault="008E1D70" w:rsidP="008E1D70">
      <w:r>
        <w:t>[For the Issue Analysis section of your Issue Management Plan, describe the steps involved in conducting analysis of identified issues. Reference the Planning Chapter, Issue Management section in the CA-PMF for additional information regarding issue analysis.]</w:t>
      </w:r>
    </w:p>
    <w:p w:rsidR="008E1D70" w:rsidRPr="00303817" w:rsidRDefault="008E1D70" w:rsidP="008E1D70">
      <w:pPr>
        <w:pStyle w:val="Heading1"/>
      </w:pPr>
      <w:bookmarkStart w:id="9" w:name="_Toc474417644"/>
      <w:r>
        <w:t>Issue Resolution and Escalation</w:t>
      </w:r>
      <w:bookmarkEnd w:id="9"/>
    </w:p>
    <w:p w:rsidR="00B527C8" w:rsidRDefault="00B527C8" w:rsidP="008E1D70">
      <w:r w:rsidRPr="00B527C8">
        <w:t>[Describe how issues are resolved. The process should begin with assigning an owner to the issue who is responsible for managing the issue resolution activitie</w:t>
      </w:r>
      <w:r w:rsidR="00F0445B">
        <w:t xml:space="preserve">s until the issue is resolved. </w:t>
      </w:r>
      <w:r w:rsidRPr="00B527C8">
        <w:t>Include steps for escalating an unresolved issue. An issue log can assist with this process for recording the issue owner, date the issue was assigned and the issue resolution description. Reference the Planning Chapter, Issue Management section in the CA-PMF for additional information regarding issue resolution.</w:t>
      </w:r>
    </w:p>
    <w:p w:rsidR="00B527C8" w:rsidRDefault="00B527C8" w:rsidP="008E1D70">
      <w:r w:rsidRPr="00B527C8">
        <w:t>Attribute descriptions are provided to help understand usage.</w:t>
      </w:r>
    </w:p>
    <w:p w:rsidR="008E1D70" w:rsidRPr="00D438A4" w:rsidRDefault="008E1D70" w:rsidP="008E1D70">
      <w:pPr>
        <w:pStyle w:val="BodyTextBullet1"/>
        <w:rPr>
          <w:rFonts w:eastAsia="Calibri"/>
        </w:rPr>
      </w:pPr>
      <w:r>
        <w:rPr>
          <w:rFonts w:eastAsia="Calibri"/>
          <w:b/>
        </w:rPr>
        <w:t>Issue Owner</w:t>
      </w:r>
      <w:r w:rsidRPr="00D438A4">
        <w:rPr>
          <w:rFonts w:eastAsia="Calibri"/>
        </w:rPr>
        <w:t xml:space="preserve"> - </w:t>
      </w:r>
      <w:r>
        <w:rPr>
          <w:rFonts w:eastAsia="Calibri"/>
        </w:rPr>
        <w:t>Enter the name of the person assigned to resolve the issue</w:t>
      </w:r>
      <w:r w:rsidRPr="00D438A4">
        <w:rPr>
          <w:rFonts w:eastAsia="Calibri"/>
        </w:rPr>
        <w:t>.</w:t>
      </w:r>
    </w:p>
    <w:p w:rsidR="008E1D70" w:rsidRPr="00D438A4" w:rsidRDefault="008E1D70" w:rsidP="008E1D70">
      <w:pPr>
        <w:pStyle w:val="BodyTextBullet1"/>
        <w:rPr>
          <w:rFonts w:eastAsia="Calibri"/>
        </w:rPr>
      </w:pPr>
      <w:r>
        <w:rPr>
          <w:rFonts w:eastAsia="Calibri"/>
          <w:b/>
        </w:rPr>
        <w:t>Date Assigned</w:t>
      </w:r>
      <w:r w:rsidRPr="00D438A4">
        <w:rPr>
          <w:rFonts w:eastAsia="Calibri"/>
        </w:rPr>
        <w:t xml:space="preserve"> – </w:t>
      </w:r>
      <w:r>
        <w:rPr>
          <w:rFonts w:eastAsia="Calibri"/>
        </w:rPr>
        <w:t>Enter the date that the Issue Owner was assigned.</w:t>
      </w:r>
    </w:p>
    <w:p w:rsidR="00F0445B" w:rsidRPr="00F0445B" w:rsidRDefault="008E1D70" w:rsidP="00F0445B">
      <w:pPr>
        <w:pStyle w:val="BodyTextBullet1"/>
        <w:rPr>
          <w:rFonts w:eastAsia="Calibri" w:cs="Calibri"/>
          <w:color w:val="000000"/>
        </w:rPr>
      </w:pPr>
      <w:r w:rsidRPr="00F0445B">
        <w:rPr>
          <w:rFonts w:eastAsia="Calibri" w:cs="Calibri"/>
          <w:b/>
          <w:color w:val="000000"/>
        </w:rPr>
        <w:t xml:space="preserve">Issue Resolution Description </w:t>
      </w:r>
      <w:r w:rsidRPr="00F0445B">
        <w:rPr>
          <w:rFonts w:eastAsia="Calibri" w:cs="Calibri"/>
          <w:color w:val="000000"/>
        </w:rPr>
        <w:t>– Enter a description of th</w:t>
      </w:r>
      <w:r w:rsidR="00F0445B">
        <w:rPr>
          <w:rFonts w:eastAsia="Calibri" w:cs="Calibri"/>
          <w:color w:val="000000"/>
        </w:rPr>
        <w:t>e plan for resolving the issue</w:t>
      </w:r>
    </w:p>
    <w:p w:rsidR="00F0445B" w:rsidRDefault="00F0445B" w:rsidP="00F0445B">
      <w:pPr>
        <w:pStyle w:val="BodyTextLeftJustify"/>
      </w:pPr>
    </w:p>
    <w:p w:rsidR="00F0445B" w:rsidRPr="00F0445B" w:rsidRDefault="00F0445B" w:rsidP="00F0445B">
      <w:pPr>
        <w:pStyle w:val="BodyTextLeftJustify"/>
        <w:sectPr w:rsidR="00F0445B" w:rsidRPr="00F0445B" w:rsidSect="00BC22E9">
          <w:pgSz w:w="12240" w:h="15840"/>
          <w:pgMar w:top="1800" w:right="1440" w:bottom="1440" w:left="1440" w:header="720" w:footer="720" w:gutter="0"/>
          <w:cols w:space="720"/>
          <w:docGrid w:linePitch="360"/>
        </w:sectPr>
      </w:pPr>
    </w:p>
    <w:tbl>
      <w:tblPr>
        <w:tblStyle w:val="TableGrid"/>
        <w:tblpPr w:leftFromText="180" w:rightFromText="180" w:vertAnchor="text" w:horzAnchor="margin" w:tblpY="1044"/>
        <w:tblW w:w="1306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52"/>
        <w:gridCol w:w="1264"/>
        <w:gridCol w:w="1978"/>
        <w:gridCol w:w="1303"/>
        <w:gridCol w:w="1195"/>
        <w:gridCol w:w="1185"/>
        <w:gridCol w:w="1195"/>
        <w:gridCol w:w="1202"/>
        <w:gridCol w:w="3194"/>
      </w:tblGrid>
      <w:tr w:rsidR="00F0445B" w:rsidRPr="0030427C" w:rsidTr="00930DE9">
        <w:trPr>
          <w:trHeight w:val="432"/>
          <w:tblHeader/>
        </w:trPr>
        <w:tc>
          <w:tcPr>
            <w:tcW w:w="7477" w:type="dxa"/>
            <w:gridSpan w:val="6"/>
            <w:shd w:val="clear" w:color="auto" w:fill="1B4675"/>
            <w:vAlign w:val="center"/>
          </w:tcPr>
          <w:p w:rsidR="00F0445B" w:rsidRDefault="00F0445B" w:rsidP="00930DE9">
            <w:pPr>
              <w:pStyle w:val="TableHeaderText"/>
            </w:pPr>
            <w:r>
              <w:lastRenderedPageBreak/>
              <w:t>Issue Identification</w:t>
            </w:r>
          </w:p>
        </w:tc>
        <w:tc>
          <w:tcPr>
            <w:tcW w:w="5591" w:type="dxa"/>
            <w:gridSpan w:val="3"/>
            <w:shd w:val="clear" w:color="auto" w:fill="1B4675"/>
            <w:vAlign w:val="center"/>
          </w:tcPr>
          <w:p w:rsidR="00F0445B" w:rsidRDefault="00F0445B" w:rsidP="00930DE9">
            <w:pPr>
              <w:pStyle w:val="TableHeaderText"/>
            </w:pPr>
            <w:r>
              <w:t>Issue Resolution</w:t>
            </w:r>
          </w:p>
        </w:tc>
      </w:tr>
      <w:tr w:rsidR="00F0445B" w:rsidRPr="0030427C" w:rsidTr="00930DE9">
        <w:trPr>
          <w:trHeight w:val="432"/>
          <w:tblHeader/>
        </w:trPr>
        <w:tc>
          <w:tcPr>
            <w:tcW w:w="552" w:type="dxa"/>
            <w:shd w:val="clear" w:color="auto" w:fill="1B4675"/>
            <w:vAlign w:val="center"/>
          </w:tcPr>
          <w:p w:rsidR="00F0445B" w:rsidRPr="0030427C" w:rsidRDefault="00F0445B" w:rsidP="00930DE9">
            <w:pPr>
              <w:pStyle w:val="TableHeaderText"/>
            </w:pPr>
            <w:r>
              <w:t>ID #</w:t>
            </w:r>
          </w:p>
        </w:tc>
        <w:tc>
          <w:tcPr>
            <w:tcW w:w="1264" w:type="dxa"/>
            <w:shd w:val="clear" w:color="auto" w:fill="1B4675"/>
            <w:vAlign w:val="center"/>
          </w:tcPr>
          <w:p w:rsidR="00F0445B" w:rsidRPr="0030427C" w:rsidRDefault="00F0445B" w:rsidP="00930DE9">
            <w:pPr>
              <w:pStyle w:val="TableHeaderText"/>
            </w:pPr>
            <w:r>
              <w:t>Issue Title</w:t>
            </w:r>
          </w:p>
        </w:tc>
        <w:tc>
          <w:tcPr>
            <w:tcW w:w="1978" w:type="dxa"/>
            <w:shd w:val="clear" w:color="auto" w:fill="1B4675"/>
            <w:vAlign w:val="center"/>
          </w:tcPr>
          <w:p w:rsidR="00F0445B" w:rsidRPr="0030427C" w:rsidRDefault="00F0445B" w:rsidP="00930DE9">
            <w:pPr>
              <w:pStyle w:val="TableHeaderText"/>
            </w:pPr>
            <w:r>
              <w:t>Issue Statement or Description</w:t>
            </w:r>
          </w:p>
        </w:tc>
        <w:tc>
          <w:tcPr>
            <w:tcW w:w="1303" w:type="dxa"/>
            <w:shd w:val="clear" w:color="auto" w:fill="1B4675"/>
            <w:vAlign w:val="center"/>
          </w:tcPr>
          <w:p w:rsidR="00F0445B" w:rsidRPr="0030427C" w:rsidRDefault="00F0445B" w:rsidP="00930DE9">
            <w:pPr>
              <w:pStyle w:val="TableHeaderText"/>
            </w:pPr>
            <w:r>
              <w:t>Date Issue Identified</w:t>
            </w:r>
          </w:p>
        </w:tc>
        <w:tc>
          <w:tcPr>
            <w:tcW w:w="1195" w:type="dxa"/>
            <w:shd w:val="clear" w:color="auto" w:fill="1B4675"/>
            <w:vAlign w:val="center"/>
          </w:tcPr>
          <w:p w:rsidR="00F0445B" w:rsidRDefault="00F0445B" w:rsidP="00930DE9">
            <w:pPr>
              <w:pStyle w:val="TableHeaderText"/>
            </w:pPr>
            <w:r>
              <w:t>Issue Originator</w:t>
            </w:r>
          </w:p>
        </w:tc>
        <w:tc>
          <w:tcPr>
            <w:tcW w:w="1185" w:type="dxa"/>
            <w:shd w:val="clear" w:color="auto" w:fill="1B4675"/>
            <w:vAlign w:val="center"/>
          </w:tcPr>
          <w:p w:rsidR="00F0445B" w:rsidRDefault="00F0445B" w:rsidP="00930DE9">
            <w:pPr>
              <w:pStyle w:val="TableHeaderText"/>
            </w:pPr>
            <w:r>
              <w:t>Impact Rating</w:t>
            </w:r>
          </w:p>
        </w:tc>
        <w:tc>
          <w:tcPr>
            <w:tcW w:w="1195" w:type="dxa"/>
            <w:shd w:val="clear" w:color="auto" w:fill="1B4675"/>
            <w:vAlign w:val="center"/>
          </w:tcPr>
          <w:p w:rsidR="00F0445B" w:rsidRPr="0030427C" w:rsidRDefault="00F0445B" w:rsidP="00930DE9">
            <w:pPr>
              <w:pStyle w:val="TableHeaderText"/>
            </w:pPr>
            <w:r>
              <w:t>Issue Originator</w:t>
            </w:r>
          </w:p>
        </w:tc>
        <w:tc>
          <w:tcPr>
            <w:tcW w:w="1202" w:type="dxa"/>
            <w:shd w:val="clear" w:color="auto" w:fill="1B4675"/>
            <w:vAlign w:val="center"/>
          </w:tcPr>
          <w:p w:rsidR="00F0445B" w:rsidRDefault="00F0445B" w:rsidP="00930DE9">
            <w:pPr>
              <w:pStyle w:val="TableHeaderText"/>
            </w:pPr>
            <w:r>
              <w:t>Date Assigned</w:t>
            </w:r>
          </w:p>
        </w:tc>
        <w:tc>
          <w:tcPr>
            <w:tcW w:w="3194" w:type="dxa"/>
            <w:shd w:val="clear" w:color="auto" w:fill="1B4675"/>
            <w:vAlign w:val="center"/>
          </w:tcPr>
          <w:p w:rsidR="00F0445B" w:rsidRDefault="00F0445B" w:rsidP="00930DE9">
            <w:pPr>
              <w:pStyle w:val="TableHeaderText"/>
            </w:pPr>
            <w:r>
              <w:t>Issue Resolution Description</w:t>
            </w:r>
          </w:p>
        </w:tc>
      </w:tr>
      <w:tr w:rsidR="00F0445B" w:rsidRPr="0030427C" w:rsidTr="00930DE9">
        <w:trPr>
          <w:trHeight w:val="432"/>
        </w:trPr>
        <w:tc>
          <w:tcPr>
            <w:tcW w:w="552" w:type="dxa"/>
          </w:tcPr>
          <w:p w:rsidR="00F0445B" w:rsidRPr="00F0445B" w:rsidRDefault="00F0445B" w:rsidP="00930DE9">
            <w:pPr>
              <w:jc w:val="center"/>
              <w:rPr>
                <w:rFonts w:ascii="Calibri" w:hAnsi="Calibri"/>
                <w:color w:val="000000"/>
                <w:sz w:val="20"/>
              </w:rPr>
            </w:pPr>
          </w:p>
        </w:tc>
        <w:tc>
          <w:tcPr>
            <w:tcW w:w="1264" w:type="dxa"/>
          </w:tcPr>
          <w:p w:rsidR="00F0445B" w:rsidRPr="00F0445B" w:rsidRDefault="00F0445B" w:rsidP="00930DE9">
            <w:pPr>
              <w:rPr>
                <w:rFonts w:ascii="Calibri" w:hAnsi="Calibri"/>
                <w:color w:val="000000"/>
                <w:sz w:val="20"/>
              </w:rPr>
            </w:pPr>
          </w:p>
        </w:tc>
        <w:tc>
          <w:tcPr>
            <w:tcW w:w="1978" w:type="dxa"/>
          </w:tcPr>
          <w:p w:rsidR="00F0445B" w:rsidRPr="00F0445B" w:rsidRDefault="00F0445B" w:rsidP="00930DE9">
            <w:pPr>
              <w:rPr>
                <w:rFonts w:ascii="Calibri" w:hAnsi="Calibri"/>
                <w:color w:val="000000"/>
                <w:sz w:val="20"/>
              </w:rPr>
            </w:pPr>
          </w:p>
        </w:tc>
        <w:tc>
          <w:tcPr>
            <w:tcW w:w="1303" w:type="dxa"/>
          </w:tcPr>
          <w:p w:rsidR="00F0445B" w:rsidRPr="00F0445B" w:rsidRDefault="00F0445B" w:rsidP="00930DE9">
            <w:pPr>
              <w:jc w:val="center"/>
              <w:rPr>
                <w:rFonts w:ascii="Calibri" w:hAnsi="Calibri"/>
                <w:color w:val="000000"/>
                <w:sz w:val="20"/>
              </w:rPr>
            </w:pPr>
          </w:p>
        </w:tc>
        <w:tc>
          <w:tcPr>
            <w:tcW w:w="1195" w:type="dxa"/>
          </w:tcPr>
          <w:p w:rsidR="00F0445B" w:rsidRPr="00F0445B" w:rsidRDefault="00F0445B" w:rsidP="00930DE9">
            <w:pPr>
              <w:rPr>
                <w:rFonts w:ascii="Calibri" w:hAnsi="Calibri"/>
                <w:color w:val="000000"/>
                <w:sz w:val="20"/>
              </w:rPr>
            </w:pPr>
          </w:p>
        </w:tc>
        <w:tc>
          <w:tcPr>
            <w:tcW w:w="1185" w:type="dxa"/>
          </w:tcPr>
          <w:p w:rsidR="00F0445B" w:rsidRPr="00F0445B" w:rsidRDefault="00F0445B" w:rsidP="00930DE9">
            <w:pPr>
              <w:rPr>
                <w:rFonts w:ascii="Calibri" w:hAnsi="Calibri"/>
                <w:color w:val="000000"/>
                <w:sz w:val="20"/>
              </w:rPr>
            </w:pPr>
          </w:p>
        </w:tc>
        <w:tc>
          <w:tcPr>
            <w:tcW w:w="1195" w:type="dxa"/>
          </w:tcPr>
          <w:p w:rsidR="00F0445B" w:rsidRPr="00F0445B" w:rsidRDefault="00F0445B" w:rsidP="00930DE9">
            <w:pPr>
              <w:rPr>
                <w:rFonts w:ascii="Calibri" w:hAnsi="Calibri"/>
                <w:color w:val="000000"/>
                <w:sz w:val="20"/>
              </w:rPr>
            </w:pPr>
          </w:p>
        </w:tc>
        <w:tc>
          <w:tcPr>
            <w:tcW w:w="1202" w:type="dxa"/>
          </w:tcPr>
          <w:p w:rsidR="00F0445B" w:rsidRPr="00F0445B" w:rsidRDefault="00F0445B" w:rsidP="00930DE9">
            <w:pPr>
              <w:rPr>
                <w:rFonts w:ascii="Calibri" w:hAnsi="Calibri"/>
                <w:color w:val="000000"/>
                <w:sz w:val="20"/>
              </w:rPr>
            </w:pPr>
          </w:p>
        </w:tc>
        <w:tc>
          <w:tcPr>
            <w:tcW w:w="3194" w:type="dxa"/>
          </w:tcPr>
          <w:p w:rsidR="00F0445B" w:rsidRPr="00F0445B" w:rsidRDefault="00F0445B" w:rsidP="00930DE9">
            <w:pPr>
              <w:rPr>
                <w:rFonts w:ascii="Calibri" w:hAnsi="Calibri"/>
                <w:color w:val="000000"/>
                <w:sz w:val="20"/>
              </w:rPr>
            </w:pPr>
          </w:p>
        </w:tc>
      </w:tr>
      <w:tr w:rsidR="00F0445B" w:rsidRPr="0030427C" w:rsidTr="00930DE9">
        <w:trPr>
          <w:trHeight w:val="432"/>
        </w:trPr>
        <w:tc>
          <w:tcPr>
            <w:tcW w:w="552" w:type="dxa"/>
          </w:tcPr>
          <w:p w:rsidR="00F0445B" w:rsidRPr="00F0445B" w:rsidRDefault="00F0445B" w:rsidP="00930DE9">
            <w:pPr>
              <w:jc w:val="center"/>
              <w:rPr>
                <w:rFonts w:ascii="Calibri" w:hAnsi="Calibri"/>
                <w:color w:val="000000"/>
                <w:sz w:val="20"/>
              </w:rPr>
            </w:pPr>
          </w:p>
        </w:tc>
        <w:tc>
          <w:tcPr>
            <w:tcW w:w="1264" w:type="dxa"/>
          </w:tcPr>
          <w:p w:rsidR="00F0445B" w:rsidRPr="00F0445B" w:rsidRDefault="00F0445B" w:rsidP="00930DE9">
            <w:pPr>
              <w:rPr>
                <w:rFonts w:ascii="Calibri" w:hAnsi="Calibri"/>
                <w:color w:val="000000"/>
                <w:sz w:val="20"/>
              </w:rPr>
            </w:pPr>
          </w:p>
        </w:tc>
        <w:tc>
          <w:tcPr>
            <w:tcW w:w="1978" w:type="dxa"/>
          </w:tcPr>
          <w:p w:rsidR="00F0445B" w:rsidRPr="00F0445B" w:rsidRDefault="00F0445B" w:rsidP="00930DE9">
            <w:pPr>
              <w:rPr>
                <w:rFonts w:ascii="Calibri" w:hAnsi="Calibri"/>
                <w:color w:val="000000"/>
                <w:sz w:val="20"/>
              </w:rPr>
            </w:pPr>
          </w:p>
        </w:tc>
        <w:tc>
          <w:tcPr>
            <w:tcW w:w="1303" w:type="dxa"/>
          </w:tcPr>
          <w:p w:rsidR="00F0445B" w:rsidRPr="00F0445B" w:rsidRDefault="00F0445B" w:rsidP="00930DE9">
            <w:pPr>
              <w:jc w:val="center"/>
              <w:rPr>
                <w:rFonts w:ascii="Calibri" w:hAnsi="Calibri"/>
                <w:color w:val="000000"/>
                <w:sz w:val="20"/>
              </w:rPr>
            </w:pPr>
          </w:p>
        </w:tc>
        <w:tc>
          <w:tcPr>
            <w:tcW w:w="1195" w:type="dxa"/>
          </w:tcPr>
          <w:p w:rsidR="00F0445B" w:rsidRPr="00F0445B" w:rsidRDefault="00F0445B" w:rsidP="00930DE9">
            <w:pPr>
              <w:rPr>
                <w:rFonts w:ascii="Calibri" w:hAnsi="Calibri"/>
                <w:color w:val="000000"/>
                <w:sz w:val="20"/>
              </w:rPr>
            </w:pPr>
          </w:p>
        </w:tc>
        <w:tc>
          <w:tcPr>
            <w:tcW w:w="1185" w:type="dxa"/>
          </w:tcPr>
          <w:p w:rsidR="00F0445B" w:rsidRPr="00F0445B" w:rsidRDefault="00F0445B" w:rsidP="00930DE9">
            <w:pPr>
              <w:rPr>
                <w:rFonts w:ascii="Calibri" w:hAnsi="Calibri"/>
                <w:color w:val="000000"/>
                <w:sz w:val="20"/>
              </w:rPr>
            </w:pPr>
          </w:p>
        </w:tc>
        <w:tc>
          <w:tcPr>
            <w:tcW w:w="1195" w:type="dxa"/>
          </w:tcPr>
          <w:p w:rsidR="00F0445B" w:rsidRPr="00F0445B" w:rsidRDefault="00F0445B" w:rsidP="00930DE9">
            <w:pPr>
              <w:rPr>
                <w:rFonts w:ascii="Calibri" w:hAnsi="Calibri"/>
                <w:color w:val="000000"/>
                <w:sz w:val="20"/>
              </w:rPr>
            </w:pPr>
          </w:p>
        </w:tc>
        <w:tc>
          <w:tcPr>
            <w:tcW w:w="1202" w:type="dxa"/>
          </w:tcPr>
          <w:p w:rsidR="00F0445B" w:rsidRPr="00F0445B" w:rsidRDefault="00F0445B" w:rsidP="00930DE9">
            <w:pPr>
              <w:rPr>
                <w:rFonts w:ascii="Calibri" w:hAnsi="Calibri"/>
                <w:color w:val="000000"/>
                <w:sz w:val="20"/>
              </w:rPr>
            </w:pPr>
          </w:p>
        </w:tc>
        <w:tc>
          <w:tcPr>
            <w:tcW w:w="3194" w:type="dxa"/>
          </w:tcPr>
          <w:p w:rsidR="00F0445B" w:rsidRPr="00F0445B" w:rsidRDefault="00F0445B" w:rsidP="00930DE9">
            <w:pPr>
              <w:rPr>
                <w:rFonts w:ascii="Calibri" w:hAnsi="Calibri"/>
                <w:color w:val="000000"/>
                <w:sz w:val="20"/>
              </w:rPr>
            </w:pPr>
          </w:p>
        </w:tc>
      </w:tr>
      <w:tr w:rsidR="00F0445B" w:rsidRPr="0030427C" w:rsidTr="00930DE9">
        <w:trPr>
          <w:trHeight w:val="432"/>
        </w:trPr>
        <w:tc>
          <w:tcPr>
            <w:tcW w:w="552" w:type="dxa"/>
          </w:tcPr>
          <w:p w:rsidR="00F0445B" w:rsidRPr="00F0445B" w:rsidRDefault="00F0445B" w:rsidP="00930DE9"/>
        </w:tc>
        <w:tc>
          <w:tcPr>
            <w:tcW w:w="1264" w:type="dxa"/>
          </w:tcPr>
          <w:p w:rsidR="00F0445B" w:rsidRPr="00F0445B" w:rsidRDefault="00F0445B" w:rsidP="00930DE9"/>
        </w:tc>
        <w:tc>
          <w:tcPr>
            <w:tcW w:w="1978" w:type="dxa"/>
          </w:tcPr>
          <w:p w:rsidR="00F0445B" w:rsidRPr="00F0445B" w:rsidRDefault="00F0445B" w:rsidP="00930DE9"/>
        </w:tc>
        <w:tc>
          <w:tcPr>
            <w:tcW w:w="1303" w:type="dxa"/>
          </w:tcPr>
          <w:p w:rsidR="00F0445B" w:rsidRPr="00F0445B" w:rsidRDefault="00F0445B" w:rsidP="00930DE9"/>
        </w:tc>
        <w:tc>
          <w:tcPr>
            <w:tcW w:w="1195" w:type="dxa"/>
          </w:tcPr>
          <w:p w:rsidR="00F0445B" w:rsidRPr="00F0445B" w:rsidRDefault="00F0445B" w:rsidP="00930DE9"/>
        </w:tc>
        <w:tc>
          <w:tcPr>
            <w:tcW w:w="1185" w:type="dxa"/>
          </w:tcPr>
          <w:p w:rsidR="00F0445B" w:rsidRPr="00F0445B" w:rsidRDefault="00F0445B" w:rsidP="00930DE9"/>
        </w:tc>
        <w:tc>
          <w:tcPr>
            <w:tcW w:w="1195" w:type="dxa"/>
          </w:tcPr>
          <w:p w:rsidR="00F0445B" w:rsidRPr="00F0445B" w:rsidRDefault="00F0445B" w:rsidP="00930DE9"/>
        </w:tc>
        <w:tc>
          <w:tcPr>
            <w:tcW w:w="1202" w:type="dxa"/>
          </w:tcPr>
          <w:p w:rsidR="00F0445B" w:rsidRPr="00F0445B" w:rsidRDefault="00F0445B" w:rsidP="00930DE9"/>
        </w:tc>
        <w:tc>
          <w:tcPr>
            <w:tcW w:w="3194" w:type="dxa"/>
          </w:tcPr>
          <w:p w:rsidR="00F0445B" w:rsidRPr="00F0445B" w:rsidRDefault="00F0445B" w:rsidP="00930DE9"/>
        </w:tc>
      </w:tr>
    </w:tbl>
    <w:p w:rsidR="008E1D70" w:rsidRDefault="008E1D70" w:rsidP="008A6EF0">
      <w:pPr>
        <w:sectPr w:rsidR="008E1D70" w:rsidSect="008E1D70">
          <w:headerReference w:type="default" r:id="rId13"/>
          <w:pgSz w:w="15840" w:h="12240" w:orient="landscape"/>
          <w:pgMar w:top="1440" w:right="1800" w:bottom="1440" w:left="1440" w:header="720" w:footer="720" w:gutter="0"/>
          <w:cols w:space="720"/>
          <w:docGrid w:linePitch="360"/>
        </w:sectPr>
      </w:pPr>
    </w:p>
    <w:p w:rsidR="00963753" w:rsidRPr="00303817" w:rsidRDefault="00963753" w:rsidP="00963753">
      <w:pPr>
        <w:pStyle w:val="Heading1"/>
      </w:pPr>
      <w:bookmarkStart w:id="10" w:name="_Toc474417645"/>
      <w:r>
        <w:lastRenderedPageBreak/>
        <w:t>Issue Control, Tracking, and Reporting</w:t>
      </w:r>
      <w:bookmarkEnd w:id="10"/>
    </w:p>
    <w:p w:rsidR="00B527C8" w:rsidRDefault="00B527C8" w:rsidP="00963753">
      <w:r w:rsidRPr="00B527C8">
        <w:t>[Describe the approach to controlling issues including the efforts to monitor the statu</w:t>
      </w:r>
      <w:r w:rsidR="00F0445B">
        <w:t xml:space="preserve">s and progress of open issues. </w:t>
      </w:r>
      <w:r w:rsidRPr="00B527C8">
        <w:t>Suggested status entries include the following, but others could be added based upon project needs.</w:t>
      </w:r>
    </w:p>
    <w:p w:rsidR="00963753" w:rsidRDefault="00963753" w:rsidP="00963753">
      <w:pPr>
        <w:pStyle w:val="BodyTextLeftJustify"/>
      </w:pPr>
      <w:r>
        <w:rPr>
          <w:b/>
        </w:rPr>
        <w:t xml:space="preserve">Issue Status </w:t>
      </w:r>
      <w:r w:rsidRPr="000F2F5C">
        <w:t xml:space="preserve">– </w:t>
      </w:r>
      <w:r>
        <w:t>a notation regarding the current state of the issue. Enter the name of the person assigned to resolve the issue</w:t>
      </w:r>
      <w:r w:rsidRPr="00D438A4">
        <w:t>.</w:t>
      </w:r>
    </w:p>
    <w:p w:rsidR="00963753" w:rsidRDefault="00963753" w:rsidP="00963753">
      <w:pPr>
        <w:pStyle w:val="BodyTextLeftJustify"/>
        <w:numPr>
          <w:ilvl w:val="0"/>
          <w:numId w:val="7"/>
        </w:numPr>
        <w:spacing w:after="0"/>
      </w:pPr>
      <w:r>
        <w:t>Logged – the issue has been acknowledged and added to the Issue Log</w:t>
      </w:r>
    </w:p>
    <w:p w:rsidR="00963753" w:rsidRDefault="00963753" w:rsidP="00963753">
      <w:pPr>
        <w:pStyle w:val="BodyTextLeftJustify"/>
        <w:numPr>
          <w:ilvl w:val="0"/>
          <w:numId w:val="7"/>
        </w:numPr>
        <w:spacing w:after="0"/>
      </w:pPr>
      <w:r>
        <w:t xml:space="preserve">Assigned – the issue has been assigned to an owner for resolution </w:t>
      </w:r>
    </w:p>
    <w:p w:rsidR="00963753" w:rsidRDefault="00963753" w:rsidP="00963753">
      <w:pPr>
        <w:pStyle w:val="BodyTextLeftJustify"/>
        <w:numPr>
          <w:ilvl w:val="0"/>
          <w:numId w:val="7"/>
        </w:numPr>
        <w:spacing w:after="0"/>
      </w:pPr>
      <w:r>
        <w:t>Implementing – A resolution plan has been developed and is being implemented</w:t>
      </w:r>
    </w:p>
    <w:p w:rsidR="00963753" w:rsidRDefault="00963753" w:rsidP="00963753">
      <w:pPr>
        <w:pStyle w:val="BodyTextLeftJustify"/>
        <w:numPr>
          <w:ilvl w:val="0"/>
          <w:numId w:val="7"/>
        </w:numPr>
        <w:spacing w:after="0"/>
      </w:pPr>
      <w:r>
        <w:t xml:space="preserve">Completed – the resolution plan has been completed </w:t>
      </w:r>
    </w:p>
    <w:p w:rsidR="00963753" w:rsidRDefault="00F0445B" w:rsidP="00963753">
      <w:pPr>
        <w:pStyle w:val="BodyTextLeftJustify"/>
        <w:numPr>
          <w:ilvl w:val="0"/>
          <w:numId w:val="7"/>
        </w:numPr>
        <w:spacing w:after="0"/>
      </w:pPr>
      <w:r>
        <w:t xml:space="preserve">Closed – </w:t>
      </w:r>
      <w:r w:rsidR="00963753">
        <w:t>the issue has been closed</w:t>
      </w:r>
    </w:p>
    <w:p w:rsidR="00963753" w:rsidRPr="00D438A4" w:rsidRDefault="00963753" w:rsidP="00963753">
      <w:pPr>
        <w:pStyle w:val="BodyTextLeftJustify"/>
        <w:spacing w:after="0"/>
        <w:ind w:left="720"/>
      </w:pPr>
    </w:p>
    <w:p w:rsidR="00963753" w:rsidRPr="00D438A4" w:rsidRDefault="00963753" w:rsidP="00963753">
      <w:pPr>
        <w:pStyle w:val="BodyTextLeftJustify"/>
      </w:pPr>
      <w:r>
        <w:rPr>
          <w:b/>
        </w:rPr>
        <w:t xml:space="preserve">Issue Closure Date </w:t>
      </w:r>
      <w:r w:rsidRPr="00D438A4">
        <w:t xml:space="preserve">– </w:t>
      </w:r>
      <w:r>
        <w:t>Enter the date that the issue was closed.</w:t>
      </w:r>
    </w:p>
    <w:p w:rsidR="00963753" w:rsidRDefault="00963753" w:rsidP="00F0445B">
      <w:pPr>
        <w:pStyle w:val="BodyTextLeftJustify"/>
      </w:pPr>
      <w:r>
        <w:rPr>
          <w:b/>
        </w:rPr>
        <w:t xml:space="preserve">Issue Resolution Description </w:t>
      </w:r>
      <w:r w:rsidRPr="00D438A4">
        <w:t>–</w:t>
      </w:r>
      <w:r>
        <w:t xml:space="preserve"> Enter a description of the plan for resolving th</w:t>
      </w:r>
      <w:r w:rsidR="00F0445B">
        <w:t>e issue if not already entered.</w:t>
      </w:r>
    </w:p>
    <w:p w:rsidR="008E1D70" w:rsidRDefault="008E1D70"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 w:rsidR="00963753" w:rsidRDefault="00963753" w:rsidP="008A6EF0">
      <w:pPr>
        <w:sectPr w:rsidR="00963753" w:rsidSect="00BC22E9">
          <w:headerReference w:type="default" r:id="rId14"/>
          <w:pgSz w:w="12240" w:h="15840"/>
          <w:pgMar w:top="1800" w:right="1440" w:bottom="1440" w:left="1440" w:header="720" w:footer="720" w:gutter="0"/>
          <w:cols w:space="720"/>
          <w:docGrid w:linePitch="360"/>
        </w:sectPr>
      </w:pPr>
    </w:p>
    <w:p w:rsidR="00963753" w:rsidRDefault="00963753" w:rsidP="008A6EF0"/>
    <w:tbl>
      <w:tblPr>
        <w:tblStyle w:val="TableGrid"/>
        <w:tblpPr w:leftFromText="180" w:rightFromText="180" w:vertAnchor="text" w:horzAnchor="margin" w:tblpY="1044"/>
        <w:tblW w:w="131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16"/>
        <w:gridCol w:w="911"/>
        <w:gridCol w:w="1349"/>
        <w:gridCol w:w="1202"/>
        <w:gridCol w:w="1155"/>
        <w:gridCol w:w="866"/>
        <w:gridCol w:w="860"/>
        <w:gridCol w:w="1202"/>
        <w:gridCol w:w="1763"/>
        <w:gridCol w:w="1546"/>
        <w:gridCol w:w="1888"/>
      </w:tblGrid>
      <w:tr w:rsidR="009E00B9" w:rsidRPr="009E00B9" w:rsidTr="00950D66">
        <w:trPr>
          <w:trHeight w:val="431"/>
          <w:tblHeader/>
        </w:trPr>
        <w:tc>
          <w:tcPr>
            <w:tcW w:w="5899" w:type="dxa"/>
            <w:gridSpan w:val="6"/>
            <w:shd w:val="clear" w:color="auto" w:fill="1B4675"/>
            <w:vAlign w:val="center"/>
          </w:tcPr>
          <w:bookmarkEnd w:id="6"/>
          <w:bookmarkEnd w:id="7"/>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Identification</w:t>
            </w:r>
          </w:p>
        </w:tc>
        <w:tc>
          <w:tcPr>
            <w:tcW w:w="3825" w:type="dxa"/>
            <w:gridSpan w:val="3"/>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Resolution</w:t>
            </w:r>
          </w:p>
        </w:tc>
        <w:tc>
          <w:tcPr>
            <w:tcW w:w="3434" w:type="dxa"/>
            <w:gridSpan w:val="2"/>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Control</w:t>
            </w:r>
          </w:p>
        </w:tc>
      </w:tr>
      <w:tr w:rsidR="009E00B9" w:rsidRPr="009E00B9" w:rsidTr="00950D66">
        <w:trPr>
          <w:trHeight w:val="431"/>
          <w:tblHeader/>
        </w:trPr>
        <w:tc>
          <w:tcPr>
            <w:tcW w:w="41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ID #</w:t>
            </w:r>
          </w:p>
        </w:tc>
        <w:tc>
          <w:tcPr>
            <w:tcW w:w="911"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Title</w:t>
            </w:r>
          </w:p>
        </w:tc>
        <w:tc>
          <w:tcPr>
            <w:tcW w:w="1349"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Statement or Description</w:t>
            </w:r>
          </w:p>
        </w:tc>
        <w:tc>
          <w:tcPr>
            <w:tcW w:w="1202"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Date Issue Identified</w:t>
            </w:r>
          </w:p>
        </w:tc>
        <w:tc>
          <w:tcPr>
            <w:tcW w:w="1155"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Originator</w:t>
            </w:r>
          </w:p>
        </w:tc>
        <w:tc>
          <w:tcPr>
            <w:tcW w:w="86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Impact Rating</w:t>
            </w:r>
          </w:p>
        </w:tc>
        <w:tc>
          <w:tcPr>
            <w:tcW w:w="860"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Owner</w:t>
            </w:r>
          </w:p>
        </w:tc>
        <w:tc>
          <w:tcPr>
            <w:tcW w:w="1202"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Date Assigned</w:t>
            </w:r>
          </w:p>
        </w:tc>
        <w:tc>
          <w:tcPr>
            <w:tcW w:w="1763"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Resolution Description</w:t>
            </w:r>
          </w:p>
        </w:tc>
        <w:tc>
          <w:tcPr>
            <w:tcW w:w="1546"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Status</w:t>
            </w:r>
          </w:p>
        </w:tc>
        <w:tc>
          <w:tcPr>
            <w:tcW w:w="1888" w:type="dxa"/>
            <w:shd w:val="clear" w:color="auto" w:fill="1B4675"/>
            <w:vAlign w:val="center"/>
          </w:tcPr>
          <w:p w:rsidR="009E00B9" w:rsidRPr="009E00B9" w:rsidRDefault="009E00B9" w:rsidP="009E00B9">
            <w:pPr>
              <w:jc w:val="center"/>
              <w:rPr>
                <w:rFonts w:ascii="Calibri" w:eastAsia="Calibri" w:hAnsi="Calibri" w:cs="Times New Roman"/>
                <w:b/>
                <w:color w:val="FFFFFF"/>
              </w:rPr>
            </w:pPr>
            <w:r w:rsidRPr="009E00B9">
              <w:rPr>
                <w:rFonts w:ascii="Calibri" w:eastAsia="Calibri" w:hAnsi="Calibri" w:cs="Times New Roman"/>
                <w:b/>
                <w:color w:val="FFFFFF"/>
              </w:rPr>
              <w:t>Issue Closure Date</w:t>
            </w:r>
          </w:p>
        </w:tc>
      </w:tr>
      <w:tr w:rsidR="009E00B9" w:rsidRPr="009E00B9" w:rsidTr="00950D66">
        <w:trPr>
          <w:trHeight w:val="431"/>
        </w:trPr>
        <w:tc>
          <w:tcPr>
            <w:tcW w:w="41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911"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349"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155"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0"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763"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54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888"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r>
      <w:tr w:rsidR="009E00B9" w:rsidRPr="009E00B9" w:rsidTr="00950D66">
        <w:trPr>
          <w:trHeight w:val="431"/>
        </w:trPr>
        <w:tc>
          <w:tcPr>
            <w:tcW w:w="41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911"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349"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155"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0"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763"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546"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888" w:type="dxa"/>
          </w:tcPr>
          <w:p w:rsidR="009E00B9" w:rsidRPr="00F0445B" w:rsidRDefault="009E00B9"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r>
      <w:tr w:rsidR="00F0445B" w:rsidRPr="009E00B9" w:rsidTr="00950D66">
        <w:trPr>
          <w:trHeight w:val="431"/>
        </w:trPr>
        <w:tc>
          <w:tcPr>
            <w:tcW w:w="416"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911"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349"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155"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6"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860"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202"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763"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546"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c>
          <w:tcPr>
            <w:tcW w:w="1888" w:type="dxa"/>
          </w:tcPr>
          <w:p w:rsidR="00F0445B" w:rsidRPr="00F0445B" w:rsidRDefault="00F0445B" w:rsidP="009E00B9">
            <w:pPr>
              <w:keepNext/>
              <w:keepLines/>
              <w:spacing w:before="100" w:beforeAutospacing="1" w:after="120" w:line="264" w:lineRule="auto"/>
              <w:outlineLvl w:val="3"/>
              <w:rPr>
                <w:rFonts w:ascii="Calibri" w:eastAsia="Calibri" w:hAnsi="Calibri" w:cs="Times New Roman"/>
                <w:spacing w:val="4"/>
                <w:kern w:val="28"/>
                <w:sz w:val="20"/>
                <w:szCs w:val="20"/>
              </w:rPr>
            </w:pPr>
          </w:p>
        </w:tc>
      </w:tr>
    </w:tbl>
    <w:p w:rsidR="00FB1101" w:rsidRPr="00FB1101" w:rsidRDefault="00FB1101" w:rsidP="00F0445B">
      <w:pPr>
        <w:tabs>
          <w:tab w:val="left" w:pos="7075"/>
        </w:tabs>
      </w:pPr>
    </w:p>
    <w:sectPr w:rsidR="00FB1101" w:rsidRPr="00FB1101" w:rsidSect="009E00B9">
      <w:pgSz w:w="15840" w:h="12240" w:orient="landscape"/>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4F" w:rsidRDefault="00B87B4F" w:rsidP="00C862E7">
      <w:pPr>
        <w:spacing w:after="0" w:line="240" w:lineRule="auto"/>
      </w:pPr>
      <w:r>
        <w:separator/>
      </w:r>
    </w:p>
  </w:endnote>
  <w:endnote w:type="continuationSeparator" w:id="0">
    <w:p w:rsidR="00B87B4F" w:rsidRDefault="00B87B4F"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FB1101" w:rsidP="00F0445B">
    <w:pPr>
      <w:pStyle w:val="Footer"/>
      <w:tabs>
        <w:tab w:val="left" w:pos="3869"/>
      </w:tabs>
      <w:jc w:val="right"/>
    </w:pPr>
    <w:r>
      <w:rPr>
        <w:b/>
      </w:rPr>
      <w:tab/>
    </w:r>
    <w:r>
      <w:rPr>
        <w:b/>
      </w:rPr>
      <w:tab/>
    </w:r>
    <w:r w:rsidR="00FB503D">
      <w:rPr>
        <w:b/>
      </w:rPr>
      <w:t>Issue</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F0445B">
          <w:rPr>
            <w:noProof/>
          </w:rPr>
          <w:t>2</w:t>
        </w:r>
        <w:r w:rsidR="0057249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4F" w:rsidRDefault="00B87B4F" w:rsidP="00C862E7">
      <w:pPr>
        <w:spacing w:after="0" w:line="240" w:lineRule="auto"/>
      </w:pPr>
      <w:r>
        <w:separator/>
      </w:r>
    </w:p>
  </w:footnote>
  <w:footnote w:type="continuationSeparator" w:id="0">
    <w:p w:rsidR="00B87B4F" w:rsidRDefault="00B87B4F"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D4329"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1D732"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70" w:rsidRPr="00BC22E9" w:rsidRDefault="008E1D70" w:rsidP="00F0445B">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6704" behindDoc="1" locked="0" layoutInCell="1" allowOverlap="1" wp14:anchorId="2989432E" wp14:editId="11E2F209">
              <wp:simplePos x="0" y="0"/>
              <wp:positionH relativeFrom="page">
                <wp:posOffset>-7951</wp:posOffset>
              </wp:positionH>
              <wp:positionV relativeFrom="paragraph">
                <wp:posOffset>-457200</wp:posOffset>
              </wp:positionV>
              <wp:extent cx="10070327" cy="908050"/>
              <wp:effectExtent l="0" t="0" r="7620" b="6350"/>
              <wp:wrapNone/>
              <wp:docPr id="2" name="Rectangle 2"/>
              <wp:cNvGraphicFramePr/>
              <a:graphic xmlns:a="http://schemas.openxmlformats.org/drawingml/2006/main">
                <a:graphicData uri="http://schemas.microsoft.com/office/word/2010/wordprocessingShape">
                  <wps:wsp>
                    <wps:cNvSpPr/>
                    <wps:spPr>
                      <a:xfrm>
                        <a:off x="0" y="0"/>
                        <a:ext cx="10070327"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BA34B" id="Rectangle 2" o:spid="_x0000_s1026" style="position:absolute;margin-left:-.65pt;margin-top:-36pt;width:792.95pt;height:7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t xml:space="preserve"> </w:t>
    </w:r>
    <w:r w:rsidRPr="00BC22E9">
      <w:rPr>
        <w:b/>
        <w:color w:val="FFFFFF" w:themeColor="background1"/>
      </w:rPr>
      <w:t>[Insert Department Name]</w:t>
    </w:r>
  </w:p>
  <w:p w:rsidR="008E1D70" w:rsidRPr="00BC22E9" w:rsidRDefault="008E1D70" w:rsidP="00BC22E9">
    <w:pPr>
      <w:pStyle w:val="Header"/>
      <w:jc w:val="right"/>
      <w:rPr>
        <w:b/>
        <w:color w:val="FFFFFF" w:themeColor="background1"/>
      </w:rPr>
    </w:pPr>
    <w:r w:rsidRPr="00BC22E9">
      <w:rPr>
        <w:b/>
        <w:color w:val="FFFFFF" w:themeColor="background1"/>
      </w:rPr>
      <w:t>[Insert Project Name]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45B" w:rsidRPr="00BC22E9" w:rsidRDefault="00F0445B" w:rsidP="00F0445B">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8752" behindDoc="1" locked="0" layoutInCell="1" allowOverlap="1" wp14:anchorId="48B67FE3" wp14:editId="1C54FF5C">
              <wp:simplePos x="0" y="0"/>
              <wp:positionH relativeFrom="page">
                <wp:posOffset>-7951</wp:posOffset>
              </wp:positionH>
              <wp:positionV relativeFrom="paragraph">
                <wp:posOffset>-457200</wp:posOffset>
              </wp:positionV>
              <wp:extent cx="10070327" cy="908050"/>
              <wp:effectExtent l="0" t="0" r="7620" b="6350"/>
              <wp:wrapNone/>
              <wp:docPr id="4" name="Rectangle 4"/>
              <wp:cNvGraphicFramePr/>
              <a:graphic xmlns:a="http://schemas.openxmlformats.org/drawingml/2006/main">
                <a:graphicData uri="http://schemas.microsoft.com/office/word/2010/wordprocessingShape">
                  <wps:wsp>
                    <wps:cNvSpPr/>
                    <wps:spPr>
                      <a:xfrm>
                        <a:off x="0" y="0"/>
                        <a:ext cx="10070327"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C2D0F" id="Rectangle 4" o:spid="_x0000_s1026" style="position:absolute;margin-left:-.65pt;margin-top:-36pt;width:792.95pt;height: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" fillcolor="#5a5a5a [2109]" stroked="f" strokeweight="1pt">
              <w10:wrap anchorx="page"/>
            </v:rect>
          </w:pict>
        </mc:Fallback>
      </mc:AlternateContent>
    </w:r>
    <w:r w:rsidRPr="00BC22E9">
      <w:rPr>
        <w:b/>
        <w:color w:val="FFFFFF" w:themeColor="background1"/>
      </w:rPr>
      <w:t xml:space="preserve">[Insert </w:t>
    </w:r>
    <w:r>
      <w:rPr>
        <w:b/>
        <w:color w:val="FFFFFF" w:themeColor="background1"/>
      </w:rPr>
      <w:t>Department/Project Logo]</w:t>
    </w:r>
    <w:r>
      <w:rPr>
        <w:b/>
        <w:color w:val="FFFFFF" w:themeColor="background1"/>
      </w:rPr>
      <w:tab/>
    </w:r>
    <w:r>
      <w:rPr>
        <w:b/>
        <w:color w:val="FFFFFF" w:themeColor="background1"/>
      </w:rPr>
      <w:tab/>
      <w:t xml:space="preserve"> </w:t>
    </w:r>
    <w:r w:rsidRPr="00BC22E9">
      <w:rPr>
        <w:b/>
        <w:color w:val="FFFFFF" w:themeColor="background1"/>
      </w:rPr>
      <w:t>[Insert Department Name]</w:t>
    </w:r>
  </w:p>
  <w:p w:rsidR="00F0445B" w:rsidRPr="00BC22E9" w:rsidRDefault="00F0445B"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392C0B9A"/>
    <w:multiLevelType w:val="hybridMultilevel"/>
    <w:tmpl w:val="A3C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5EB92D05"/>
    <w:multiLevelType w:val="hybridMultilevel"/>
    <w:tmpl w:val="060C4F42"/>
    <w:lvl w:ilvl="0" w:tplc="04090001">
      <w:start w:val="1"/>
      <w:numFmt w:val="bullet"/>
      <w:lvlText w:val=""/>
      <w:lvlJc w:val="left"/>
      <w:pPr>
        <w:ind w:left="720" w:hanging="360"/>
      </w:pPr>
      <w:rPr>
        <w:rFonts w:ascii="Symbol" w:hAnsi="Symbol" w:hint="default"/>
      </w:rPr>
    </w:lvl>
    <w:lvl w:ilvl="1" w:tplc="2A4CF036">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15593D"/>
    <w:rsid w:val="003D7FA8"/>
    <w:rsid w:val="003F148A"/>
    <w:rsid w:val="00572498"/>
    <w:rsid w:val="005D194C"/>
    <w:rsid w:val="008A0DD3"/>
    <w:rsid w:val="008A6EF0"/>
    <w:rsid w:val="008E1D70"/>
    <w:rsid w:val="00963753"/>
    <w:rsid w:val="009B36F4"/>
    <w:rsid w:val="009E00B9"/>
    <w:rsid w:val="009E52BE"/>
    <w:rsid w:val="00A54EB8"/>
    <w:rsid w:val="00B527C8"/>
    <w:rsid w:val="00B767E4"/>
    <w:rsid w:val="00B87B4F"/>
    <w:rsid w:val="00BB59FC"/>
    <w:rsid w:val="00BC1FD3"/>
    <w:rsid w:val="00BC22E9"/>
    <w:rsid w:val="00C862E7"/>
    <w:rsid w:val="00CC330D"/>
    <w:rsid w:val="00CF515E"/>
    <w:rsid w:val="00DE512F"/>
    <w:rsid w:val="00E162B2"/>
    <w:rsid w:val="00E27AE0"/>
    <w:rsid w:val="00EA61CC"/>
    <w:rsid w:val="00F0445B"/>
    <w:rsid w:val="00F32F91"/>
    <w:rsid w:val="00F831CE"/>
    <w:rsid w:val="00FB1101"/>
    <w:rsid w:val="00FB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3D7FA8"/>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3D7FA8"/>
    <w:pPr>
      <w:tabs>
        <w:tab w:val="left" w:pos="0"/>
      </w:tabs>
      <w:spacing w:after="24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8E1D70"/>
    <w:pPr>
      <w:keepNext/>
      <w:keepLines/>
      <w:spacing w:before="100" w:beforeAutospacing="1" w:after="120" w:line="264" w:lineRule="auto"/>
      <w:outlineLvl w:val="3"/>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8C76-97FF-4C8C-8A5D-65BEAC9F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886</Words>
  <Characters>4879</Characters>
  <Application>Microsoft Office Word</Application>
  <DocSecurity>0</DocSecurity>
  <Lines>406</Lines>
  <Paragraphs>230</Paragraphs>
  <ScaleCrop>false</ScaleCrop>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2016-04-28T16:54:00Z</dcterms:created>
  <dcterms:modified xsi:type="dcterms:W3CDTF">2017-02-09T23:31:00Z</dcterms:modified>
</cp:coreProperties>
</file>