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bookmarkStart w:id="0" w:name="_GoBack"/>
      <w:bookmarkEnd w:id="0"/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4B697C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Stakeholder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br/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4B697C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Stakeholder</w:t>
                      </w: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br/>
                        <w:t>Register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4B697C" w:rsidRDefault="004B697C" w:rsidP="008A6EF0"/>
    <w:p w:rsidR="008A6EF0" w:rsidRPr="00922ACC" w:rsidRDefault="00DF2052" w:rsidP="008A6EF0">
      <w:r w:rsidRPr="00DF2052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DF2052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DF2052" w:rsidRDefault="00DF2052" w:rsidP="008A6EF0"/>
    <w:p w:rsidR="00DF2052" w:rsidRPr="00382E60" w:rsidRDefault="00DF2052" w:rsidP="00DF2052">
      <w:pPr>
        <w:pStyle w:val="BodyTextLeftJustify"/>
      </w:pPr>
      <w:r>
        <w:t>[</w:t>
      </w:r>
      <w:r w:rsidRPr="00382E60">
        <w:t>The Stakeholder Register should contain the following information for each identified Stakeholder:</w:t>
      </w:r>
    </w:p>
    <w:p w:rsidR="00DF2052" w:rsidRPr="00382E60" w:rsidRDefault="00DF2052" w:rsidP="00DF2052">
      <w:pPr>
        <w:pStyle w:val="BodyTextnumbered"/>
        <w:numPr>
          <w:ilvl w:val="0"/>
          <w:numId w:val="10"/>
        </w:numPr>
      </w:pPr>
      <w:r w:rsidRPr="00382E60">
        <w:t xml:space="preserve">Name, Title, Organization, </w:t>
      </w:r>
      <w:r>
        <w:t xml:space="preserve">and </w:t>
      </w:r>
      <w:r w:rsidRPr="00382E60">
        <w:t xml:space="preserve">Position </w:t>
      </w:r>
    </w:p>
    <w:p w:rsidR="00DF2052" w:rsidRPr="00382E60" w:rsidRDefault="00DF2052" w:rsidP="00DF2052">
      <w:pPr>
        <w:pStyle w:val="BodyTextnumbered"/>
        <w:numPr>
          <w:ilvl w:val="0"/>
          <w:numId w:val="10"/>
        </w:numPr>
      </w:pPr>
      <w:r w:rsidRPr="00382E60">
        <w:t>Contact information (e.g. phone, email, address)</w:t>
      </w:r>
    </w:p>
    <w:p w:rsidR="00DF2052" w:rsidRDefault="00DF2052" w:rsidP="00DF2052">
      <w:pPr>
        <w:pStyle w:val="BodyTextnumbered"/>
        <w:numPr>
          <w:ilvl w:val="0"/>
          <w:numId w:val="10"/>
        </w:numPr>
      </w:pPr>
      <w:r>
        <w:t>T</w:t>
      </w:r>
      <w:r w:rsidRPr="00382E60">
        <w:t xml:space="preserve">he level of influence </w:t>
      </w:r>
      <w:r>
        <w:t>the Stakeholder has over the project (High, Medium ,Low)</w:t>
      </w:r>
    </w:p>
    <w:p w:rsidR="00DF2052" w:rsidRPr="00382E60" w:rsidRDefault="00DF2052" w:rsidP="00DF2052">
      <w:pPr>
        <w:pStyle w:val="BodyTextnumbered"/>
        <w:numPr>
          <w:ilvl w:val="0"/>
          <w:numId w:val="10"/>
        </w:numPr>
      </w:pPr>
      <w:r>
        <w:t>T</w:t>
      </w:r>
      <w:r w:rsidRPr="00382E60">
        <w:t>he level of impact the project has on the Stakeholder</w:t>
      </w:r>
      <w:r>
        <w:t xml:space="preserve"> (High, Medium ,Low) </w:t>
      </w:r>
    </w:p>
    <w:p w:rsidR="00DF2052" w:rsidRDefault="00DF2052" w:rsidP="00DF2052">
      <w:pPr>
        <w:pStyle w:val="BodyTextnumbered"/>
        <w:numPr>
          <w:ilvl w:val="0"/>
          <w:numId w:val="10"/>
        </w:numPr>
      </w:pPr>
      <w:r w:rsidRPr="00147ACE">
        <w:t xml:space="preserve">The </w:t>
      </w:r>
      <w:r>
        <w:t xml:space="preserve">level of </w:t>
      </w:r>
      <w:r w:rsidRPr="00147ACE">
        <w:t xml:space="preserve">engagement </w:t>
      </w:r>
      <w:r>
        <w:t xml:space="preserve">needed </w:t>
      </w:r>
      <w:r w:rsidRPr="00147ACE">
        <w:t>of the Stakeholder</w:t>
      </w:r>
      <w:r>
        <w:t>. This should be rated as:</w:t>
      </w:r>
    </w:p>
    <w:p w:rsidR="00DF2052" w:rsidRDefault="00DF2052" w:rsidP="00DF2052">
      <w:pPr>
        <w:pStyle w:val="ListBullet2"/>
        <w:numPr>
          <w:ilvl w:val="0"/>
          <w:numId w:val="11"/>
        </w:numPr>
        <w:tabs>
          <w:tab w:val="clear" w:pos="0"/>
        </w:tabs>
        <w:spacing w:after="60"/>
        <w:contextualSpacing w:val="0"/>
        <w:jc w:val="left"/>
      </w:pPr>
      <w:r w:rsidRPr="00265C7C">
        <w:t>Participate</w:t>
      </w:r>
      <w:r>
        <w:t xml:space="preserve"> – The Stakeholder is an active participant in the project’s lifecycle</w:t>
      </w:r>
    </w:p>
    <w:p w:rsidR="00DF2052" w:rsidRDefault="00DF2052" w:rsidP="00DF2052">
      <w:pPr>
        <w:pStyle w:val="ListBullet2"/>
        <w:numPr>
          <w:ilvl w:val="0"/>
          <w:numId w:val="11"/>
        </w:numPr>
        <w:tabs>
          <w:tab w:val="clear" w:pos="0"/>
        </w:tabs>
        <w:spacing w:after="60"/>
        <w:contextualSpacing w:val="0"/>
        <w:jc w:val="left"/>
      </w:pPr>
      <w:r w:rsidRPr="00265C7C">
        <w:t>Inform</w:t>
      </w:r>
      <w:r>
        <w:t xml:space="preserve"> – The Stakeholder is not an active participant in the project but should be kept informed of the project’s status]</w:t>
      </w:r>
    </w:p>
    <w:p w:rsidR="008A6EF0" w:rsidRDefault="008A6EF0" w:rsidP="008A6EF0"/>
    <w:p w:rsidR="0027353D" w:rsidRDefault="0027353D" w:rsidP="008A6EF0">
      <w:bookmarkStart w:id="1" w:name="_Toc448929958"/>
      <w:bookmarkStart w:id="2" w:name="_Toc448933970"/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1710"/>
        <w:gridCol w:w="1440"/>
        <w:gridCol w:w="1260"/>
        <w:gridCol w:w="2131"/>
      </w:tblGrid>
      <w:tr w:rsidR="00E10BE2" w:rsidRPr="0030427C" w:rsidTr="00DF2052">
        <w:trPr>
          <w:trHeight w:val="432"/>
          <w:tblHeader/>
        </w:trPr>
        <w:tc>
          <w:tcPr>
            <w:tcW w:w="2898" w:type="dxa"/>
            <w:shd w:val="clear" w:color="auto" w:fill="1B4675"/>
            <w:vAlign w:val="center"/>
          </w:tcPr>
          <w:p w:rsidR="00E10BE2" w:rsidRPr="005E5A13" w:rsidRDefault="00E10BE2" w:rsidP="00E10BE2">
            <w:pPr>
              <w:pStyle w:val="TableHeaderCenterJustify"/>
            </w:pPr>
            <w:r w:rsidRPr="005E5A13">
              <w:t>Stakeholder</w:t>
            </w:r>
          </w:p>
          <w:p w:rsidR="00B3268B" w:rsidRPr="0030427C" w:rsidRDefault="00E10BE2" w:rsidP="00E10BE2">
            <w:pPr>
              <w:pStyle w:val="TableHeaderText"/>
            </w:pPr>
            <w:r w:rsidRPr="005E5A13">
              <w:t>(</w:t>
            </w:r>
            <w:r>
              <w:t>Name, Title, Organization, Position</w:t>
            </w:r>
            <w:r w:rsidRPr="005E5A13">
              <w:t>)</w:t>
            </w:r>
          </w:p>
        </w:tc>
        <w:tc>
          <w:tcPr>
            <w:tcW w:w="1710" w:type="dxa"/>
            <w:shd w:val="clear" w:color="auto" w:fill="1B4675"/>
            <w:vAlign w:val="center"/>
          </w:tcPr>
          <w:p w:rsidR="00B3268B" w:rsidRPr="0030427C" w:rsidRDefault="00E10BE2" w:rsidP="00F7714A">
            <w:pPr>
              <w:pStyle w:val="TableHeaderText"/>
            </w:pPr>
            <w:r w:rsidRPr="005E5A13">
              <w:t>Contact Information</w:t>
            </w:r>
          </w:p>
        </w:tc>
        <w:tc>
          <w:tcPr>
            <w:tcW w:w="1440" w:type="dxa"/>
            <w:shd w:val="clear" w:color="auto" w:fill="1B4675"/>
            <w:vAlign w:val="center"/>
          </w:tcPr>
          <w:p w:rsidR="00E10BE2" w:rsidRPr="005E5A13" w:rsidRDefault="00E10BE2" w:rsidP="00E10BE2">
            <w:pPr>
              <w:pStyle w:val="TableHeaderCenterJustify"/>
            </w:pPr>
            <w:r w:rsidRPr="005E5A13">
              <w:t>Influence Over Project</w:t>
            </w:r>
          </w:p>
          <w:p w:rsidR="00B3268B" w:rsidRPr="0030427C" w:rsidRDefault="00E10BE2" w:rsidP="00E10BE2">
            <w:pPr>
              <w:pStyle w:val="TableHeaderText"/>
            </w:pPr>
            <w:r w:rsidRPr="005E5A13">
              <w:t>(H/M/L)</w:t>
            </w:r>
          </w:p>
        </w:tc>
        <w:tc>
          <w:tcPr>
            <w:tcW w:w="1260" w:type="dxa"/>
            <w:shd w:val="clear" w:color="auto" w:fill="1B4675"/>
            <w:vAlign w:val="center"/>
          </w:tcPr>
          <w:p w:rsidR="00E10BE2" w:rsidRPr="005E5A13" w:rsidRDefault="00E10BE2" w:rsidP="00E10BE2">
            <w:pPr>
              <w:pStyle w:val="TableHeaderCenterJustify"/>
            </w:pPr>
            <w:r>
              <w:t>Impacted</w:t>
            </w:r>
            <w:r w:rsidRPr="005E5A13">
              <w:t xml:space="preserve"> by Project</w:t>
            </w:r>
          </w:p>
          <w:p w:rsidR="00B3268B" w:rsidRPr="0030427C" w:rsidRDefault="00E10BE2" w:rsidP="00E10BE2">
            <w:pPr>
              <w:pStyle w:val="TableHeaderText"/>
            </w:pPr>
            <w:r w:rsidRPr="005E5A13">
              <w:t>(H/M/L)</w:t>
            </w:r>
          </w:p>
        </w:tc>
        <w:tc>
          <w:tcPr>
            <w:tcW w:w="2131" w:type="dxa"/>
            <w:shd w:val="clear" w:color="auto" w:fill="1B4675"/>
            <w:vAlign w:val="center"/>
          </w:tcPr>
          <w:p w:rsidR="00E10BE2" w:rsidRPr="005E5A13" w:rsidRDefault="00E10BE2" w:rsidP="00E10BE2">
            <w:pPr>
              <w:pStyle w:val="TableHeaderCenterJustify"/>
            </w:pPr>
            <w:r w:rsidRPr="005E5A13">
              <w:t>Engagement</w:t>
            </w:r>
          </w:p>
          <w:p w:rsidR="00B3268B" w:rsidRPr="0030427C" w:rsidRDefault="00E10BE2" w:rsidP="00E10BE2">
            <w:pPr>
              <w:pStyle w:val="TableHeaderText"/>
            </w:pPr>
            <w:r>
              <w:t>(Participate/Inform</w:t>
            </w:r>
            <w:r w:rsidRPr="005E5A13">
              <w:t>)</w:t>
            </w:r>
          </w:p>
        </w:tc>
      </w:tr>
      <w:tr w:rsidR="00E10BE2" w:rsidRPr="0030427C" w:rsidTr="00DF2052">
        <w:trPr>
          <w:trHeight w:val="432"/>
        </w:trPr>
        <w:tc>
          <w:tcPr>
            <w:tcW w:w="2898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71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44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26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2131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</w:tr>
      <w:tr w:rsidR="00E10BE2" w:rsidRPr="0030427C" w:rsidTr="00DF2052">
        <w:trPr>
          <w:trHeight w:val="432"/>
        </w:trPr>
        <w:tc>
          <w:tcPr>
            <w:tcW w:w="2898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71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44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26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2131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</w:tr>
      <w:tr w:rsidR="00E10BE2" w:rsidRPr="0030427C" w:rsidTr="00DF2052">
        <w:trPr>
          <w:trHeight w:val="432"/>
        </w:trPr>
        <w:tc>
          <w:tcPr>
            <w:tcW w:w="2898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71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44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1260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  <w:tc>
          <w:tcPr>
            <w:tcW w:w="2131" w:type="dxa"/>
          </w:tcPr>
          <w:p w:rsidR="00E10BE2" w:rsidRPr="00547229" w:rsidRDefault="00E10BE2" w:rsidP="00F7714A">
            <w:pPr>
              <w:pStyle w:val="BodyLeftItalics"/>
              <w:rPr>
                <w:i w:val="0"/>
              </w:rPr>
            </w:pPr>
          </w:p>
        </w:tc>
      </w:tr>
      <w:bookmarkEnd w:id="1"/>
      <w:bookmarkEnd w:id="2"/>
    </w:tbl>
    <w:p w:rsidR="0027353D" w:rsidRDefault="0027353D" w:rsidP="008A6EF0"/>
    <w:sectPr w:rsidR="0027353D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E5" w:rsidRDefault="004768E5" w:rsidP="00C862E7">
      <w:pPr>
        <w:spacing w:after="0" w:line="240" w:lineRule="auto"/>
      </w:pPr>
      <w:r>
        <w:separator/>
      </w:r>
    </w:p>
  </w:endnote>
  <w:endnote w:type="continuationSeparator" w:id="0">
    <w:p w:rsidR="004768E5" w:rsidRDefault="004768E5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E17" w:rsidRDefault="00033E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4B697C" w:rsidP="00572498">
    <w:pPr>
      <w:pStyle w:val="Footer"/>
      <w:jc w:val="right"/>
    </w:pPr>
    <w:r>
      <w:rPr>
        <w:b/>
      </w:rPr>
      <w:t>Stakeholder Register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033E17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E5" w:rsidRDefault="004768E5" w:rsidP="00C862E7">
      <w:pPr>
        <w:spacing w:after="0" w:line="240" w:lineRule="auto"/>
      </w:pPr>
      <w:r>
        <w:separator/>
      </w:r>
    </w:p>
  </w:footnote>
  <w:footnote w:type="continuationSeparator" w:id="0">
    <w:p w:rsidR="004768E5" w:rsidRDefault="004768E5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E17" w:rsidRDefault="00033E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0476E4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A8D47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C74D8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215"/>
    <w:multiLevelType w:val="hybridMultilevel"/>
    <w:tmpl w:val="FB28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F8D"/>
    <w:multiLevelType w:val="hybridMultilevel"/>
    <w:tmpl w:val="964A2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6F1998"/>
    <w:multiLevelType w:val="hybridMultilevel"/>
    <w:tmpl w:val="CD1AE75A"/>
    <w:lvl w:ilvl="0" w:tplc="0834373A">
      <w:start w:val="1"/>
      <w:numFmt w:val="decimal"/>
      <w:pStyle w:val="BodyTextnumbered"/>
      <w:lvlText w:val="%1)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D58AC"/>
    <w:multiLevelType w:val="hybridMultilevel"/>
    <w:tmpl w:val="31FA9EF0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FA536B6"/>
    <w:multiLevelType w:val="hybridMultilevel"/>
    <w:tmpl w:val="2FC02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33E17"/>
    <w:rsid w:val="00095663"/>
    <w:rsid w:val="0015593D"/>
    <w:rsid w:val="0027353D"/>
    <w:rsid w:val="002B5E12"/>
    <w:rsid w:val="003F148A"/>
    <w:rsid w:val="004768E5"/>
    <w:rsid w:val="004B697C"/>
    <w:rsid w:val="00547229"/>
    <w:rsid w:val="00572498"/>
    <w:rsid w:val="005D194C"/>
    <w:rsid w:val="008A0DD3"/>
    <w:rsid w:val="008A6EF0"/>
    <w:rsid w:val="009E52BE"/>
    <w:rsid w:val="00A54EB8"/>
    <w:rsid w:val="00B3268B"/>
    <w:rsid w:val="00BB59FC"/>
    <w:rsid w:val="00BC22E9"/>
    <w:rsid w:val="00C862E7"/>
    <w:rsid w:val="00CC330D"/>
    <w:rsid w:val="00CF515E"/>
    <w:rsid w:val="00DE512F"/>
    <w:rsid w:val="00DF2052"/>
    <w:rsid w:val="00E10BE2"/>
    <w:rsid w:val="00EA61CC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Bullet1">
    <w:name w:val="Body Text Bullet 1"/>
    <w:basedOn w:val="Normal"/>
    <w:next w:val="Normal"/>
    <w:autoRedefine/>
    <w:qFormat/>
    <w:rsid w:val="0027353D"/>
    <w:pPr>
      <w:numPr>
        <w:numId w:val="5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LeftJustify">
    <w:name w:val="Body Text Left Justify"/>
    <w:basedOn w:val="Normal"/>
    <w:autoRedefine/>
    <w:qFormat/>
    <w:rsid w:val="0027353D"/>
    <w:pPr>
      <w:keepNext/>
      <w:keepLines/>
      <w:spacing w:after="0" w:line="264" w:lineRule="auto"/>
    </w:pPr>
    <w:rPr>
      <w:rFonts w:ascii="Calibri" w:eastAsia="Calibri" w:hAnsi="Calibri" w:cs="Times New Roman"/>
      <w:spacing w:val="4"/>
    </w:rPr>
  </w:style>
  <w:style w:type="paragraph" w:customStyle="1" w:styleId="BodyTextnumbered">
    <w:name w:val="Body Text numbered"/>
    <w:basedOn w:val="Normal"/>
    <w:autoRedefine/>
    <w:qFormat/>
    <w:rsid w:val="0027353D"/>
    <w:pPr>
      <w:numPr>
        <w:numId w:val="7"/>
      </w:numPr>
      <w:tabs>
        <w:tab w:val="left" w:pos="0"/>
      </w:tabs>
      <w:spacing w:after="120" w:line="240" w:lineRule="auto"/>
    </w:pPr>
    <w:rPr>
      <w:rFonts w:ascii="Calibri" w:eastAsia="Calibri" w:hAnsi="Calibri" w:cs="Times New Roman"/>
      <w:spacing w:val="4"/>
    </w:rPr>
  </w:style>
  <w:style w:type="paragraph" w:styleId="ListBullet2">
    <w:name w:val="List Bullet 2"/>
    <w:aliases w:val="Body Text Bullet 2"/>
    <w:basedOn w:val="Normal"/>
    <w:next w:val="BodyTextLeftJustify"/>
    <w:autoRedefine/>
    <w:unhideWhenUsed/>
    <w:qFormat/>
    <w:rsid w:val="0027353D"/>
    <w:pPr>
      <w:numPr>
        <w:numId w:val="9"/>
      </w:numPr>
      <w:tabs>
        <w:tab w:val="left" w:pos="0"/>
      </w:tabs>
      <w:spacing w:after="120" w:line="240" w:lineRule="auto"/>
      <w:contextualSpacing/>
      <w:jc w:val="both"/>
    </w:pPr>
    <w:rPr>
      <w:rFonts w:eastAsia="Times New Roman" w:cs="Times New Roman"/>
      <w:spacing w:val="4"/>
      <w:szCs w:val="20"/>
    </w:rPr>
  </w:style>
  <w:style w:type="paragraph" w:customStyle="1" w:styleId="TableHeaderCenterJustify">
    <w:name w:val="Table Header Center Justify"/>
    <w:basedOn w:val="Normal"/>
    <w:autoRedefine/>
    <w:qFormat/>
    <w:rsid w:val="00B3268B"/>
    <w:pPr>
      <w:spacing w:after="120" w:line="240" w:lineRule="auto"/>
      <w:ind w:left="14"/>
      <w:jc w:val="center"/>
    </w:pPr>
    <w:rPr>
      <w:rFonts w:eastAsia="Calibri" w:cs="Times New Roman"/>
      <w:b/>
      <w:color w:val="FFFFFF" w:themeColor="background1"/>
      <w:spacing w:val="4"/>
    </w:rPr>
  </w:style>
  <w:style w:type="paragraph" w:customStyle="1" w:styleId="BodyLeftItalics">
    <w:name w:val="Body Left Italics"/>
    <w:basedOn w:val="Normal"/>
    <w:autoRedefine/>
    <w:qFormat/>
    <w:rsid w:val="00B3268B"/>
    <w:pPr>
      <w:tabs>
        <w:tab w:val="left" w:pos="0"/>
      </w:tabs>
      <w:spacing w:after="120" w:line="240" w:lineRule="auto"/>
    </w:pPr>
    <w:rPr>
      <w:rFonts w:ascii="Calibri" w:eastAsia="Calibri" w:hAnsi="Calibri" w:cs="Times New Roman"/>
      <w:i/>
      <w:spacing w:val="4"/>
    </w:rPr>
  </w:style>
  <w:style w:type="paragraph" w:customStyle="1" w:styleId="TableHeaderRightJustify">
    <w:name w:val="Table Header Right Justify"/>
    <w:basedOn w:val="Normal"/>
    <w:autoRedefine/>
    <w:qFormat/>
    <w:rsid w:val="00E10BE2"/>
    <w:pPr>
      <w:tabs>
        <w:tab w:val="left" w:pos="270"/>
      </w:tabs>
      <w:spacing w:before="60" w:after="60" w:line="240" w:lineRule="auto"/>
    </w:pPr>
    <w:rPr>
      <w:rFonts w:eastAsia="Calibri" w:cs="Calibri"/>
      <w:b/>
      <w:color w:val="FFFFFF" w:themeColor="background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D5BB-F381-42B8-AE0B-7C339CD0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2016-04-28T15:57:00Z</dcterms:created>
  <dcterms:modified xsi:type="dcterms:W3CDTF">2016-04-28T15:57:00Z</dcterms:modified>
</cp:coreProperties>
</file>